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552B1EA8"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7738A7">
        <w:rPr>
          <w:bCs/>
          <w:noProof w:val="0"/>
          <w:sz w:val="24"/>
          <w:szCs w:val="24"/>
        </w:rPr>
        <w:t>5755</w:t>
      </w:r>
    </w:p>
    <w:p w14:paraId="11776FA6" w14:textId="6D39AB1D" w:rsidR="00A209D6" w:rsidRPr="007352FF" w:rsidRDefault="00537809" w:rsidP="00A209D6">
      <w:pPr>
        <w:pStyle w:val="Header"/>
        <w:tabs>
          <w:tab w:val="right" w:pos="9639"/>
        </w:tabs>
        <w:rPr>
          <w:bCs/>
          <w:sz w:val="24"/>
          <w:szCs w:val="24"/>
          <w:lang w:eastAsia="zh-CN"/>
        </w:rPr>
      </w:pPr>
      <w:r w:rsidRPr="002240E0">
        <w:rPr>
          <w:bCs/>
          <w:sz w:val="24"/>
          <w:szCs w:val="24"/>
          <w:lang w:eastAsia="zh-CN"/>
        </w:rPr>
        <w:t>Incheon, South Korea, 22– 26 May 202</w:t>
      </w:r>
      <w:r>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90E860E"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6304A">
        <w:rPr>
          <w:rFonts w:cs="Arial"/>
          <w:b/>
          <w:bCs/>
          <w:sz w:val="24"/>
          <w:lang w:eastAsia="ja-JP"/>
        </w:rPr>
        <w:t>7</w:t>
      </w:r>
      <w:r>
        <w:rPr>
          <w:rFonts w:cs="Arial"/>
          <w:b/>
          <w:bCs/>
          <w:sz w:val="24"/>
          <w:lang w:eastAsia="ja-JP"/>
        </w:rPr>
        <w:t>.</w:t>
      </w:r>
      <w:r w:rsidR="00E6304A">
        <w:rPr>
          <w:rFonts w:cs="Arial"/>
          <w:b/>
          <w:bCs/>
          <w:sz w:val="24"/>
          <w:lang w:eastAsia="ja-JP"/>
        </w:rPr>
        <w:t>14</w:t>
      </w:r>
      <w:r>
        <w:rPr>
          <w:rFonts w:cs="Arial"/>
          <w:b/>
          <w:bCs/>
          <w:sz w:val="24"/>
          <w:lang w:eastAsia="ja-JP"/>
        </w:rPr>
        <w:t>.</w:t>
      </w:r>
      <w:r w:rsidR="00E6304A">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F3804C1"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proofErr w:type="spellStart"/>
      <w:r w:rsidR="00E6304A">
        <w:rPr>
          <w:rFonts w:ascii="Arial" w:hAnsi="Arial" w:cs="Arial"/>
          <w:b/>
          <w:bCs/>
          <w:sz w:val="24"/>
        </w:rPr>
        <w:t>QoE</w:t>
      </w:r>
      <w:proofErr w:type="spellEnd"/>
      <w:r w:rsidR="00E6304A">
        <w:rPr>
          <w:rFonts w:ascii="Arial" w:hAnsi="Arial" w:cs="Arial"/>
          <w:b/>
          <w:bCs/>
          <w:sz w:val="24"/>
        </w:rPr>
        <w:t xml:space="preserve"> measurements support in RRC IDLE and INACTIVE</w:t>
      </w:r>
    </w:p>
    <w:p w14:paraId="25F387E8" w14:textId="79A1660C"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E6304A">
        <w:rPr>
          <w:rFonts w:ascii="Arial" w:hAnsi="Arial" w:cs="Arial"/>
          <w:b/>
          <w:bCs/>
          <w:sz w:val="24"/>
        </w:rPr>
        <w:t>NR_QoE_enh</w:t>
      </w:r>
      <w:proofErr w:type="spellEnd"/>
      <w:r w:rsidR="00E6304A">
        <w:rPr>
          <w:rFonts w:ascii="Arial" w:hAnsi="Arial" w:cs="Arial"/>
          <w:b/>
          <w:bCs/>
          <w:sz w:val="24"/>
        </w:rPr>
        <w:t>-Core</w:t>
      </w:r>
      <w:r w:rsidR="00E6304A" w:rsidRPr="00112F1A">
        <w:rPr>
          <w:rFonts w:ascii="Arial" w:hAnsi="Arial" w:cs="Arial"/>
          <w:b/>
          <w:bCs/>
          <w:sz w:val="24"/>
        </w:rPr>
        <w:t xml:space="preserve"> </w:t>
      </w:r>
      <w:r w:rsidR="00E6304A">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AE165A5" w14:textId="77777777" w:rsidR="007B5EDE" w:rsidRDefault="007B5EDE" w:rsidP="007B5EDE">
      <w:pPr>
        <w:jc w:val="both"/>
      </w:pPr>
      <w:r>
        <w:t xml:space="preserve">In Rel-18, the </w:t>
      </w:r>
      <w:proofErr w:type="spellStart"/>
      <w:r>
        <w:t>QoE</w:t>
      </w:r>
      <w:proofErr w:type="spellEnd"/>
      <w:r>
        <w:t xml:space="preserve"> measurement (WID </w:t>
      </w:r>
      <w:r w:rsidRPr="00693479">
        <w:t>RP-223488</w:t>
      </w:r>
      <w:r>
        <w:t xml:space="preserve">) will apply for UE in Idle/Inactive mode, e.g., to support Application Layer measurement Collection functionality for MBS broadcast service received in RRC Idle/Inactive mode. </w:t>
      </w:r>
    </w:p>
    <w:p w14:paraId="54052203" w14:textId="77777777" w:rsidR="007B5EDE" w:rsidRPr="008762F9" w:rsidRDefault="007B5EDE" w:rsidP="007B5EDE">
      <w:pPr>
        <w:numPr>
          <w:ilvl w:val="0"/>
          <w:numId w:val="8"/>
        </w:numPr>
        <w:overflowPunct w:val="0"/>
        <w:autoSpaceDE w:val="0"/>
        <w:autoSpaceDN w:val="0"/>
        <w:adjustRightInd w:val="0"/>
        <w:spacing w:beforeLines="50" w:before="120" w:after="0"/>
        <w:ind w:left="988"/>
        <w:jc w:val="both"/>
        <w:textAlignment w:val="baseline"/>
        <w:rPr>
          <w:bCs/>
          <w:lang w:eastAsia="zh-CN"/>
        </w:rPr>
      </w:pPr>
      <w:bookmarkStart w:id="0" w:name="_Hlk110940406"/>
      <w:r w:rsidRPr="008762F9">
        <w:rPr>
          <w:bCs/>
          <w:lang w:eastAsia="zh-CN"/>
        </w:rPr>
        <w:t xml:space="preserve">Specify for </w:t>
      </w:r>
      <w:proofErr w:type="spellStart"/>
      <w:r w:rsidRPr="008762F9">
        <w:rPr>
          <w:bCs/>
          <w:lang w:eastAsia="zh-CN"/>
        </w:rPr>
        <w:t>QoE</w:t>
      </w:r>
      <w:proofErr w:type="spellEnd"/>
      <w:r w:rsidRPr="008762F9">
        <w:rPr>
          <w:bCs/>
          <w:lang w:eastAsia="zh-CN"/>
        </w:rPr>
        <w:t xml:space="preserve"> measurement</w:t>
      </w:r>
      <w:r w:rsidRPr="008762F9">
        <w:rPr>
          <w:rFonts w:hint="eastAsia"/>
          <w:bCs/>
          <w:lang w:val="en-US" w:eastAsia="zh-CN"/>
        </w:rPr>
        <w:t xml:space="preserve"> configuration and</w:t>
      </w:r>
      <w:r w:rsidRPr="008762F9">
        <w:rPr>
          <w:bCs/>
          <w:lang w:eastAsia="zh-CN"/>
        </w:rPr>
        <w:t xml:space="preserve"> collection </w:t>
      </w:r>
      <w:r w:rsidRPr="008762F9">
        <w:rPr>
          <w:rFonts w:hint="eastAsia"/>
          <w:bCs/>
          <w:lang w:val="en-US" w:eastAsia="zh-CN"/>
        </w:rPr>
        <w:t>in RRC_INACTIVE and RRC_IDLE states</w:t>
      </w:r>
      <w:r w:rsidRPr="008762F9">
        <w:rPr>
          <w:bCs/>
          <w:lang w:eastAsia="zh-CN"/>
        </w:rPr>
        <w:t xml:space="preserve"> </w:t>
      </w:r>
      <w:r w:rsidRPr="008762F9">
        <w:rPr>
          <w:rFonts w:hint="eastAsia"/>
          <w:bCs/>
          <w:lang w:val="en-US" w:eastAsia="zh-CN"/>
        </w:rPr>
        <w:t xml:space="preserve">for MBS, at least </w:t>
      </w:r>
      <w:r w:rsidRPr="008762F9">
        <w:rPr>
          <w:bCs/>
          <w:lang w:eastAsia="zh-CN"/>
        </w:rPr>
        <w:t xml:space="preserve">for </w:t>
      </w:r>
      <w:r w:rsidRPr="008762F9">
        <w:rPr>
          <w:rFonts w:hint="eastAsia"/>
          <w:bCs/>
          <w:lang w:val="en-US" w:eastAsia="zh-CN"/>
        </w:rPr>
        <w:t xml:space="preserve">broadcast </w:t>
      </w:r>
      <w:r w:rsidRPr="008762F9">
        <w:rPr>
          <w:bCs/>
          <w:lang w:eastAsia="zh-CN"/>
        </w:rPr>
        <w:t>service</w:t>
      </w:r>
      <w:r w:rsidRPr="008762F9">
        <w:rPr>
          <w:bCs/>
          <w:lang w:val="en-US" w:eastAsia="zh-CN"/>
        </w:rPr>
        <w:t xml:space="preserve"> </w:t>
      </w:r>
      <w:r w:rsidRPr="008762F9">
        <w:rPr>
          <w:bCs/>
        </w:rPr>
        <w:t>[RAN3, RAN2]</w:t>
      </w:r>
      <w:r w:rsidRPr="008762F9">
        <w:rPr>
          <w:bCs/>
          <w:lang w:eastAsia="zh-CN"/>
        </w:rPr>
        <w:t>.</w:t>
      </w:r>
    </w:p>
    <w:p w14:paraId="63F6BA55" w14:textId="77777777" w:rsidR="007B5EDE" w:rsidRPr="008762F9" w:rsidRDefault="007B5EDE" w:rsidP="007B5EDE">
      <w:pPr>
        <w:numPr>
          <w:ilvl w:val="0"/>
          <w:numId w:val="9"/>
        </w:numPr>
        <w:overflowPunct w:val="0"/>
        <w:autoSpaceDE w:val="0"/>
        <w:autoSpaceDN w:val="0"/>
        <w:adjustRightInd w:val="0"/>
        <w:spacing w:after="0"/>
        <w:ind w:left="1408"/>
        <w:textAlignment w:val="baseline"/>
        <w:rPr>
          <w:bCs/>
          <w:lang w:val="en-US" w:eastAsia="zh-CN"/>
        </w:rPr>
      </w:pPr>
      <w:r w:rsidRPr="008762F9">
        <w:rPr>
          <w:bCs/>
          <w:lang w:eastAsia="zh-CN"/>
        </w:rPr>
        <w:t xml:space="preserve">Specify the mechanism to support the alignment of </w:t>
      </w:r>
      <w:r w:rsidRPr="008762F9">
        <w:rPr>
          <w:rFonts w:hint="eastAsia"/>
          <w:bCs/>
          <w:lang w:val="en-US" w:eastAsia="zh-CN"/>
        </w:rPr>
        <w:t xml:space="preserve">the existing </w:t>
      </w:r>
      <w:r w:rsidRPr="008762F9">
        <w:rPr>
          <w:bCs/>
          <w:lang w:eastAsia="zh-CN"/>
        </w:rPr>
        <w:t xml:space="preserve">radio related measurement and </w:t>
      </w:r>
      <w:proofErr w:type="spellStart"/>
      <w:r w:rsidRPr="008762F9">
        <w:rPr>
          <w:bCs/>
          <w:lang w:eastAsia="zh-CN"/>
        </w:rPr>
        <w:t>QoE</w:t>
      </w:r>
      <w:proofErr w:type="spellEnd"/>
      <w:r w:rsidRPr="008762F9">
        <w:rPr>
          <w:bCs/>
          <w:lang w:eastAsia="zh-CN"/>
        </w:rPr>
        <w:t xml:space="preserve"> reporting.</w:t>
      </w:r>
    </w:p>
    <w:bookmarkEnd w:id="0"/>
    <w:p w14:paraId="0B5748A4" w14:textId="77777777" w:rsidR="007B5EDE" w:rsidRPr="00C30678" w:rsidRDefault="007B5EDE" w:rsidP="007B5EDE">
      <w:pPr>
        <w:jc w:val="both"/>
        <w:rPr>
          <w:sz w:val="2"/>
          <w:szCs w:val="2"/>
          <w:lang w:val="en-US"/>
        </w:rPr>
      </w:pPr>
    </w:p>
    <w:p w14:paraId="2E8A756D" w14:textId="77777777" w:rsidR="007B5EDE" w:rsidRDefault="007B5EDE" w:rsidP="007B5EDE">
      <w:pPr>
        <w:jc w:val="both"/>
      </w:pPr>
      <w:r w:rsidRPr="00772DE3">
        <w:rPr>
          <w:lang w:val="en-US"/>
        </w:rPr>
        <w:t xml:space="preserve">It is expected that the UE would be able to make </w:t>
      </w:r>
      <w:proofErr w:type="spellStart"/>
      <w:r w:rsidRPr="00772DE3">
        <w:rPr>
          <w:lang w:val="en-US"/>
        </w:rPr>
        <w:t>QoE</w:t>
      </w:r>
      <w:proofErr w:type="spellEnd"/>
      <w:r w:rsidRPr="00772DE3">
        <w:rPr>
          <w:lang w:val="en-US"/>
        </w:rPr>
        <w:t xml:space="preserve"> measurements during Idle/Inactive RRC states and report </w:t>
      </w:r>
      <w:proofErr w:type="spellStart"/>
      <w:r w:rsidRPr="00772DE3">
        <w:rPr>
          <w:lang w:val="en-US"/>
        </w:rPr>
        <w:t>QoE</w:t>
      </w:r>
      <w:proofErr w:type="spellEnd"/>
      <w:r w:rsidRPr="00772DE3">
        <w:rPr>
          <w:lang w:val="en-US"/>
        </w:rPr>
        <w:t xml:space="preserve"> measurements </w:t>
      </w:r>
      <w:r>
        <w:rPr>
          <w:lang w:val="en-US"/>
        </w:rPr>
        <w:t xml:space="preserve">back to the network. Based on the progress made in both RAN2 and RAN3, in this contribution we elaborate more on the potential way forward for extending the </w:t>
      </w:r>
      <w:proofErr w:type="spellStart"/>
      <w:r>
        <w:rPr>
          <w:lang w:val="en-US"/>
        </w:rPr>
        <w:t>QoE</w:t>
      </w:r>
      <w:proofErr w:type="spellEnd"/>
      <w:r>
        <w:rPr>
          <w:lang w:val="en-US"/>
        </w:rPr>
        <w:t xml:space="preserve"> framework to RRC Idle and RRC Inactive for MBS broadcast service.</w:t>
      </w:r>
    </w:p>
    <w:p w14:paraId="7D484B6E" w14:textId="02AC50F4" w:rsidR="009339CB" w:rsidRPr="006E13D1" w:rsidRDefault="009339CB" w:rsidP="009339CB">
      <w:pPr>
        <w:pStyle w:val="Heading1"/>
      </w:pPr>
      <w:r w:rsidRPr="006E13D1">
        <w:t>2</w:t>
      </w:r>
      <w:r w:rsidRPr="006E13D1">
        <w:tab/>
      </w:r>
      <w:r w:rsidR="005B452D">
        <w:t>Discussion</w:t>
      </w:r>
    </w:p>
    <w:p w14:paraId="5982B445" w14:textId="690F93BA" w:rsidR="009339CB" w:rsidRPr="006E13D1" w:rsidRDefault="009339CB" w:rsidP="009339CB">
      <w:pPr>
        <w:pStyle w:val="Heading2"/>
      </w:pPr>
      <w:r>
        <w:t>2</w:t>
      </w:r>
      <w:r w:rsidRPr="006E13D1">
        <w:t>.1</w:t>
      </w:r>
      <w:r w:rsidRPr="006E13D1">
        <w:tab/>
      </w:r>
      <w:proofErr w:type="spellStart"/>
      <w:r w:rsidR="00FF7D16">
        <w:t>QoE</w:t>
      </w:r>
      <w:proofErr w:type="spellEnd"/>
      <w:r w:rsidR="00FF7D16">
        <w:t xml:space="preserve"> Configuration for MBS</w:t>
      </w:r>
    </w:p>
    <w:p w14:paraId="73261FEB" w14:textId="77777777" w:rsidR="00860D1B" w:rsidRDefault="00860D1B" w:rsidP="00860D1B">
      <w:pPr>
        <w:jc w:val="both"/>
      </w:pPr>
      <w:r w:rsidRPr="003E3DAD">
        <w:rPr>
          <w:lang w:eastAsia="zh-CN"/>
        </w:rPr>
        <w:t>For</w:t>
      </w:r>
      <w:r w:rsidRPr="003E3DAD">
        <w:t xml:space="preserve"> </w:t>
      </w:r>
      <w:r>
        <w:t xml:space="preserve">MBS </w:t>
      </w:r>
      <w:r w:rsidRPr="003E3DAD">
        <w:t xml:space="preserve">broadcast communication service, the same service and the same specific content data are provided simultaneously to all UEs in a geographical area. A broadcast communication service is delivered to the UEs using </w:t>
      </w:r>
      <w:r w:rsidRPr="003E3DAD">
        <w:rPr>
          <w:lang w:eastAsia="zh-CN"/>
        </w:rPr>
        <w:t xml:space="preserve">a </w:t>
      </w:r>
      <w:r w:rsidRPr="003E3DAD">
        <w:t xml:space="preserve">broadcast session. </w:t>
      </w:r>
      <w:r>
        <w:t xml:space="preserve">And </w:t>
      </w:r>
      <w:r>
        <w:rPr>
          <w:lang w:eastAsia="zh-CN"/>
        </w:rPr>
        <w:t>a</w:t>
      </w:r>
      <w:r w:rsidRPr="003E3DAD">
        <w:t xml:space="preserve"> UE can receive </w:t>
      </w:r>
      <w:r w:rsidRPr="003E3DAD">
        <w:rPr>
          <w:lang w:eastAsia="zh-CN"/>
        </w:rPr>
        <w:t xml:space="preserve">a </w:t>
      </w:r>
      <w:r w:rsidRPr="003E3DAD">
        <w:t>broadcast communication service</w:t>
      </w:r>
      <w:r w:rsidRPr="003E3DAD" w:rsidDel="007620CD">
        <w:t xml:space="preserve"> </w:t>
      </w:r>
      <w:r w:rsidRPr="003E3DAD">
        <w:t>in RRC</w:t>
      </w:r>
      <w:r>
        <w:t xml:space="preserve"> </w:t>
      </w:r>
      <w:r w:rsidRPr="003E3DAD">
        <w:t>IDLE, RRC</w:t>
      </w:r>
      <w:r>
        <w:t xml:space="preserve"> </w:t>
      </w:r>
      <w:r w:rsidRPr="003E3DAD">
        <w:t>INACTIVE and RRC_CONNECTED state.</w:t>
      </w:r>
      <w:r>
        <w:t xml:space="preserve"> </w:t>
      </w:r>
      <w:r w:rsidRPr="001E0094">
        <w:t xml:space="preserve">To support </w:t>
      </w:r>
      <w:proofErr w:type="spellStart"/>
      <w:r w:rsidRPr="001E0094">
        <w:t>QoE</w:t>
      </w:r>
      <w:proofErr w:type="spellEnd"/>
      <w:r w:rsidRPr="001E0094">
        <w:t xml:space="preserve"> for </w:t>
      </w:r>
      <w:r>
        <w:t>the</w:t>
      </w:r>
      <w:r w:rsidRPr="001E0094">
        <w:t xml:space="preserve"> broadcast service, NR </w:t>
      </w:r>
      <w:proofErr w:type="spellStart"/>
      <w:r w:rsidRPr="001E0094">
        <w:t>QoE</w:t>
      </w:r>
      <w:proofErr w:type="spellEnd"/>
      <w:r w:rsidRPr="001E0094">
        <w:t xml:space="preserve"> framework needs to enable data collection for the service that can be continued through all RRC states</w:t>
      </w:r>
      <w:r>
        <w:t xml:space="preserve">. </w:t>
      </w:r>
    </w:p>
    <w:p w14:paraId="7C4EB942" w14:textId="297C3FED" w:rsidR="00860D1B" w:rsidRDefault="00860D1B" w:rsidP="00561BA6">
      <w:pPr>
        <w:jc w:val="both"/>
      </w:pPr>
      <w:r w:rsidRPr="000C08CF">
        <w:t xml:space="preserve">In previous RAN2 meetings, </w:t>
      </w:r>
      <w:r>
        <w:t xml:space="preserve">it was agreed that the </w:t>
      </w:r>
      <w:proofErr w:type="spellStart"/>
      <w:r>
        <w:t>QoE</w:t>
      </w:r>
      <w:proofErr w:type="spellEnd"/>
      <w:r>
        <w:t xml:space="preserve"> configuration for MBS broadcast service will be provided via dedicated signalling such as </w:t>
      </w:r>
      <w:proofErr w:type="spellStart"/>
      <w:r w:rsidRPr="00A25180">
        <w:rPr>
          <w:i/>
          <w:iCs/>
        </w:rPr>
        <w:t>RRCReconfiguration</w:t>
      </w:r>
      <w:proofErr w:type="spellEnd"/>
      <w:r>
        <w:t xml:space="preserve"> and </w:t>
      </w:r>
      <w:proofErr w:type="spellStart"/>
      <w:r w:rsidRPr="00A25180">
        <w:rPr>
          <w:i/>
          <w:iCs/>
        </w:rPr>
        <w:t>RRCResume</w:t>
      </w:r>
      <w:proofErr w:type="spellEnd"/>
      <w:r>
        <w:t xml:space="preserve"> message</w:t>
      </w:r>
      <w:r w:rsidR="001B5907">
        <w:t xml:space="preserve"> but not </w:t>
      </w:r>
      <w:proofErr w:type="spellStart"/>
      <w:r w:rsidR="001B5907" w:rsidRPr="001B5907">
        <w:rPr>
          <w:i/>
          <w:iCs/>
        </w:rPr>
        <w:t>RRCRelease</w:t>
      </w:r>
      <w:proofErr w:type="spellEnd"/>
      <w:r w:rsidR="001B5907">
        <w:t xml:space="preserve"> message</w:t>
      </w:r>
      <w:r>
        <w:t xml:space="preserve">. The UE will then store the configuration and perform </w:t>
      </w:r>
      <w:proofErr w:type="spellStart"/>
      <w:r>
        <w:t>QoE</w:t>
      </w:r>
      <w:proofErr w:type="spellEnd"/>
      <w:r>
        <w:t xml:space="preserve"> measurements accordingly when it transfers to RRC </w:t>
      </w:r>
      <w:r w:rsidR="00561BA6">
        <w:t>IDLE</w:t>
      </w:r>
      <w:r>
        <w:t>/</w:t>
      </w:r>
      <w:r w:rsidR="00561BA6">
        <w:t>INACTIVE</w:t>
      </w:r>
      <w:r>
        <w:t>.</w:t>
      </w:r>
      <w:r w:rsidR="00561BA6">
        <w:t xml:space="preserve"> As a</w:t>
      </w:r>
      <w:r w:rsidR="00561BA6">
        <w:rPr>
          <w:lang w:eastAsia="zh-CN"/>
        </w:rPr>
        <w:t xml:space="preserve"> UE may be configured with a list of application layer measurement configurations for MBS, </w:t>
      </w:r>
      <w:r w:rsidR="00561BA6">
        <w:rPr>
          <w:rStyle w:val="normaltextrun"/>
          <w:lang w:eastAsia="en-GB"/>
        </w:rPr>
        <w:t xml:space="preserve">when the UE is transferred from CONNECTED to RRC IDLE/INACTIVE state the </w:t>
      </w:r>
      <w:proofErr w:type="spellStart"/>
      <w:r w:rsidR="00561BA6">
        <w:rPr>
          <w:rStyle w:val="normaltextrun"/>
          <w:lang w:eastAsia="en-GB"/>
        </w:rPr>
        <w:t>gNB</w:t>
      </w:r>
      <w:proofErr w:type="spellEnd"/>
      <w:r w:rsidR="00561BA6">
        <w:rPr>
          <w:rStyle w:val="normaltextrun"/>
          <w:lang w:eastAsia="en-GB"/>
        </w:rPr>
        <w:t xml:space="preserve"> should indicate which </w:t>
      </w:r>
      <w:proofErr w:type="spellStart"/>
      <w:r w:rsidR="00561BA6">
        <w:rPr>
          <w:rStyle w:val="normaltextrun"/>
          <w:lang w:eastAsia="en-GB"/>
        </w:rPr>
        <w:t>QoE</w:t>
      </w:r>
      <w:proofErr w:type="spellEnd"/>
      <w:r w:rsidR="00561BA6">
        <w:rPr>
          <w:rStyle w:val="normaltextrun"/>
          <w:lang w:eastAsia="en-GB"/>
        </w:rPr>
        <w:t xml:space="preserve"> configuration is to be continued. The open part is whether the “continuity” flag is explicit or implicit, and in which RRC message to deliver the flag to UE.</w:t>
      </w:r>
    </w:p>
    <w:tbl>
      <w:tblPr>
        <w:tblStyle w:val="TableGrid"/>
        <w:tblW w:w="0" w:type="auto"/>
        <w:tblLook w:val="04A0" w:firstRow="1" w:lastRow="0" w:firstColumn="1" w:lastColumn="0" w:noHBand="0" w:noVBand="1"/>
      </w:tblPr>
      <w:tblGrid>
        <w:gridCol w:w="9631"/>
      </w:tblGrid>
      <w:tr w:rsidR="00860D1B" w14:paraId="6AECF7D3" w14:textId="77777777" w:rsidTr="00860D1B">
        <w:tc>
          <w:tcPr>
            <w:tcW w:w="9631" w:type="dxa"/>
          </w:tcPr>
          <w:p w14:paraId="400EFA19" w14:textId="77777777" w:rsidR="00860D1B" w:rsidRPr="002A64A4" w:rsidRDefault="00860D1B" w:rsidP="00860D1B">
            <w:pPr>
              <w:rPr>
                <w:b/>
                <w:bCs/>
                <w:u w:val="single"/>
              </w:rPr>
            </w:pPr>
            <w:r w:rsidRPr="002A64A4">
              <w:rPr>
                <w:b/>
                <w:bCs/>
                <w:u w:val="single"/>
              </w:rPr>
              <w:t>Agreement:</w:t>
            </w:r>
          </w:p>
          <w:p w14:paraId="1CBF1DF5" w14:textId="33F0EABB" w:rsidR="00860D1B" w:rsidRDefault="00860D1B" w:rsidP="009339CB">
            <w:r w:rsidRPr="000C7B02">
              <w:t xml:space="preserve">The </w:t>
            </w:r>
            <w:proofErr w:type="spellStart"/>
            <w:r w:rsidRPr="000C7B02">
              <w:t>QoE</w:t>
            </w:r>
            <w:proofErr w:type="spellEnd"/>
            <w:r w:rsidRPr="000C7B02">
              <w:t xml:space="preserve"> configuration </w:t>
            </w:r>
            <w:r w:rsidRPr="006C3D72">
              <w:t>indicates the applicable states (</w:t>
            </w:r>
            <w:proofErr w:type="gramStart"/>
            <w:r w:rsidRPr="006C3D72">
              <w:t>i.</w:t>
            </w:r>
            <w:r w:rsidRPr="000C7B02">
              <w:t>e.</w:t>
            </w:r>
            <w:proofErr w:type="gramEnd"/>
            <w:r w:rsidRPr="000C7B02">
              <w:t xml:space="preserve"> that the </w:t>
            </w:r>
            <w:proofErr w:type="spellStart"/>
            <w:r w:rsidRPr="000C7B02">
              <w:t>QoE</w:t>
            </w:r>
            <w:proofErr w:type="spellEnd"/>
            <w:r w:rsidRPr="000C7B02">
              <w:t xml:space="preserve"> measurements for CONNECTED are supposed to be gathered also in RRC_IDLE/INACTIVE). </w:t>
            </w:r>
            <w:r w:rsidRPr="006C3D72">
              <w:rPr>
                <w:highlight w:val="yellow"/>
              </w:rPr>
              <w:t>FFS whether this is explicit or implicit.</w:t>
            </w:r>
          </w:p>
        </w:tc>
      </w:tr>
    </w:tbl>
    <w:p w14:paraId="5D1A4C79" w14:textId="1E321B22" w:rsidR="00860D1B" w:rsidRPr="00561BA6" w:rsidRDefault="00860D1B" w:rsidP="009339CB">
      <w:pPr>
        <w:rPr>
          <w:sz w:val="2"/>
          <w:szCs w:val="2"/>
        </w:rPr>
      </w:pPr>
    </w:p>
    <w:p w14:paraId="78F5EA9A" w14:textId="634738C9" w:rsidR="008C0E23" w:rsidRPr="000D6D36" w:rsidRDefault="008C0E23" w:rsidP="008C0E23">
      <w:pPr>
        <w:spacing w:before="120" w:after="120"/>
        <w:jc w:val="both"/>
        <w:rPr>
          <w:rStyle w:val="normaltextrun"/>
          <w:lang w:eastAsia="en-GB"/>
        </w:rPr>
      </w:pPr>
      <w:r>
        <w:rPr>
          <w:rStyle w:val="normaltextrun"/>
          <w:lang w:eastAsia="en-GB"/>
        </w:rPr>
        <w:t xml:space="preserve">There are several options on how the </w:t>
      </w:r>
      <w:proofErr w:type="spellStart"/>
      <w:r>
        <w:rPr>
          <w:rStyle w:val="normaltextrun"/>
          <w:lang w:eastAsia="en-GB"/>
        </w:rPr>
        <w:t>gNB</w:t>
      </w:r>
      <w:proofErr w:type="spellEnd"/>
      <w:r>
        <w:rPr>
          <w:rStyle w:val="normaltextrun"/>
          <w:lang w:eastAsia="en-GB"/>
        </w:rPr>
        <w:t xml:space="preserve"> informs the continuity of the </w:t>
      </w:r>
      <w:proofErr w:type="spellStart"/>
      <w:r>
        <w:rPr>
          <w:rStyle w:val="normaltextrun"/>
          <w:lang w:eastAsia="en-GB"/>
        </w:rPr>
        <w:t>QoE</w:t>
      </w:r>
      <w:proofErr w:type="spellEnd"/>
      <w:r>
        <w:rPr>
          <w:rStyle w:val="normaltextrun"/>
          <w:lang w:eastAsia="en-GB"/>
        </w:rPr>
        <w:t xml:space="preserve"> collection configuration for MBS to UE. One option is to indicate the continuity information in </w:t>
      </w:r>
      <w:proofErr w:type="spellStart"/>
      <w:r w:rsidRPr="0008770B">
        <w:rPr>
          <w:rStyle w:val="normaltextrun"/>
          <w:i/>
          <w:iCs/>
          <w:lang w:eastAsia="en-GB"/>
        </w:rPr>
        <w:t>RRCReconfiguration</w:t>
      </w:r>
      <w:proofErr w:type="spellEnd"/>
      <w:r>
        <w:rPr>
          <w:rStyle w:val="normaltextrun"/>
          <w:lang w:eastAsia="en-GB"/>
        </w:rPr>
        <w:t xml:space="preserve"> and </w:t>
      </w:r>
      <w:proofErr w:type="spellStart"/>
      <w:r w:rsidRPr="008C0E23">
        <w:rPr>
          <w:rStyle w:val="normaltextrun"/>
          <w:i/>
          <w:iCs/>
          <w:lang w:eastAsia="en-GB"/>
        </w:rPr>
        <w:t>RRCResume</w:t>
      </w:r>
      <w:proofErr w:type="spellEnd"/>
      <w:r>
        <w:rPr>
          <w:rStyle w:val="normaltextrun"/>
          <w:lang w:eastAsia="en-GB"/>
        </w:rPr>
        <w:t xml:space="preserve"> message. The other option is that the </w:t>
      </w:r>
      <w:proofErr w:type="spellStart"/>
      <w:r>
        <w:rPr>
          <w:rStyle w:val="normaltextrun"/>
          <w:lang w:eastAsia="en-GB"/>
        </w:rPr>
        <w:t>gNB</w:t>
      </w:r>
      <w:proofErr w:type="spellEnd"/>
      <w:r>
        <w:rPr>
          <w:rStyle w:val="normaltextrun"/>
          <w:lang w:eastAsia="en-GB"/>
        </w:rPr>
        <w:t xml:space="preserve"> can indicate the continuity of the application layer configuration in </w:t>
      </w:r>
      <w:proofErr w:type="spellStart"/>
      <w:r w:rsidRPr="00F1271E">
        <w:rPr>
          <w:rStyle w:val="normaltextrun"/>
          <w:i/>
          <w:iCs/>
          <w:lang w:eastAsia="en-GB"/>
        </w:rPr>
        <w:t>RRCRelease</w:t>
      </w:r>
      <w:proofErr w:type="spellEnd"/>
      <w:r>
        <w:rPr>
          <w:rStyle w:val="normaltextrun"/>
          <w:lang w:eastAsia="en-GB"/>
        </w:rPr>
        <w:t xml:space="preserve"> messages. If the </w:t>
      </w:r>
      <w:proofErr w:type="spellStart"/>
      <w:r>
        <w:rPr>
          <w:rStyle w:val="normaltextrun"/>
          <w:lang w:eastAsia="en-GB"/>
        </w:rPr>
        <w:t>gNB</w:t>
      </w:r>
      <w:proofErr w:type="spellEnd"/>
      <w:r>
        <w:rPr>
          <w:rStyle w:val="normaltextrun"/>
          <w:lang w:eastAsia="en-GB"/>
        </w:rPr>
        <w:t xml:space="preserve"> </w:t>
      </w:r>
      <w:r w:rsidR="00DC7222">
        <w:rPr>
          <w:rStyle w:val="normaltextrun"/>
          <w:lang w:eastAsia="en-GB"/>
        </w:rPr>
        <w:t xml:space="preserve">already </w:t>
      </w:r>
      <w:r>
        <w:rPr>
          <w:rStyle w:val="normaltextrun"/>
          <w:lang w:eastAsia="en-GB"/>
        </w:rPr>
        <w:t xml:space="preserve">know </w:t>
      </w:r>
      <w:r w:rsidR="00CE6A72">
        <w:rPr>
          <w:rStyle w:val="normaltextrun"/>
          <w:lang w:eastAsia="en-GB"/>
        </w:rPr>
        <w:t xml:space="preserve">the </w:t>
      </w:r>
      <w:proofErr w:type="spellStart"/>
      <w:r w:rsidR="00CE6A72">
        <w:rPr>
          <w:rStyle w:val="normaltextrun"/>
          <w:lang w:eastAsia="en-GB"/>
        </w:rPr>
        <w:t>QoE</w:t>
      </w:r>
      <w:proofErr w:type="spellEnd"/>
      <w:r w:rsidR="00CE6A72">
        <w:rPr>
          <w:rStyle w:val="normaltextrun"/>
          <w:lang w:eastAsia="en-GB"/>
        </w:rPr>
        <w:t xml:space="preserve"> configuration applicable state </w:t>
      </w:r>
      <w:r w:rsidR="00DC7222">
        <w:rPr>
          <w:rStyle w:val="normaltextrun"/>
          <w:lang w:eastAsia="en-GB"/>
        </w:rPr>
        <w:t>for RRC</w:t>
      </w:r>
      <w:r w:rsidR="000D6D36">
        <w:rPr>
          <w:rStyle w:val="normaltextrun"/>
          <w:lang w:eastAsia="en-GB"/>
        </w:rPr>
        <w:t xml:space="preserve">_IDLE/INACTIVE when </w:t>
      </w:r>
      <w:proofErr w:type="spellStart"/>
      <w:r w:rsidR="000D6D36">
        <w:rPr>
          <w:rStyle w:val="normaltextrun"/>
          <w:lang w:eastAsia="en-GB"/>
        </w:rPr>
        <w:t>gNB</w:t>
      </w:r>
      <w:proofErr w:type="spellEnd"/>
      <w:r w:rsidR="000D6D36">
        <w:rPr>
          <w:rStyle w:val="normaltextrun"/>
          <w:lang w:eastAsia="en-GB"/>
        </w:rPr>
        <w:t xml:space="preserve"> configure or resume the </w:t>
      </w:r>
      <w:proofErr w:type="spellStart"/>
      <w:r w:rsidR="000D6D36">
        <w:rPr>
          <w:rStyle w:val="normaltextrun"/>
          <w:lang w:eastAsia="en-GB"/>
        </w:rPr>
        <w:t>QoE</w:t>
      </w:r>
      <w:proofErr w:type="spellEnd"/>
      <w:r w:rsidR="000D6D36">
        <w:rPr>
          <w:rStyle w:val="normaltextrun"/>
          <w:lang w:eastAsia="en-GB"/>
        </w:rPr>
        <w:t xml:space="preserve"> configurations, </w:t>
      </w:r>
      <w:proofErr w:type="spellStart"/>
      <w:r w:rsidR="000C7B02">
        <w:rPr>
          <w:rStyle w:val="normaltextrun"/>
          <w:rFonts w:hint="eastAsia"/>
          <w:lang w:eastAsia="zh-CN"/>
        </w:rPr>
        <w:t>gNB</w:t>
      </w:r>
      <w:proofErr w:type="spellEnd"/>
      <w:r w:rsidR="000C7B02">
        <w:rPr>
          <w:rStyle w:val="normaltextrun"/>
          <w:lang w:eastAsia="en-GB"/>
        </w:rPr>
        <w:t xml:space="preserve"> may </w:t>
      </w:r>
      <w:r w:rsidR="000D6D36">
        <w:rPr>
          <w:rStyle w:val="normaltextrun"/>
          <w:lang w:eastAsia="en-GB"/>
        </w:rPr>
        <w:t xml:space="preserve">indicate the </w:t>
      </w:r>
      <w:r w:rsidR="000D6D36" w:rsidRPr="00860D1B">
        <w:t xml:space="preserve">applicable </w:t>
      </w:r>
      <w:r w:rsidR="000D6D36">
        <w:rPr>
          <w:rStyle w:val="normaltextrun"/>
          <w:lang w:eastAsia="en-GB"/>
        </w:rPr>
        <w:t xml:space="preserve">state per </w:t>
      </w:r>
      <w:proofErr w:type="spellStart"/>
      <w:r w:rsidR="000D6D36">
        <w:rPr>
          <w:rStyle w:val="normaltextrun"/>
          <w:lang w:eastAsia="en-GB"/>
        </w:rPr>
        <w:t>QoE</w:t>
      </w:r>
      <w:proofErr w:type="spellEnd"/>
      <w:r w:rsidR="000D6D36">
        <w:rPr>
          <w:rStyle w:val="normaltextrun"/>
          <w:lang w:eastAsia="en-GB"/>
        </w:rPr>
        <w:t xml:space="preserve"> configuration in </w:t>
      </w:r>
      <w:proofErr w:type="spellStart"/>
      <w:r w:rsidR="000D6D36" w:rsidRPr="0008770B">
        <w:rPr>
          <w:rStyle w:val="normaltextrun"/>
          <w:i/>
          <w:iCs/>
          <w:lang w:eastAsia="en-GB"/>
        </w:rPr>
        <w:t>RRCReconfiguration</w:t>
      </w:r>
      <w:proofErr w:type="spellEnd"/>
      <w:r w:rsidR="000D6D36">
        <w:rPr>
          <w:rStyle w:val="normaltextrun"/>
          <w:lang w:eastAsia="en-GB"/>
        </w:rPr>
        <w:t xml:space="preserve"> and </w:t>
      </w:r>
      <w:proofErr w:type="spellStart"/>
      <w:r w:rsidR="000D6D36" w:rsidRPr="008C0E23">
        <w:rPr>
          <w:rStyle w:val="normaltextrun"/>
          <w:i/>
          <w:iCs/>
          <w:lang w:eastAsia="en-GB"/>
        </w:rPr>
        <w:t>RRCResume</w:t>
      </w:r>
      <w:proofErr w:type="spellEnd"/>
      <w:r w:rsidR="000D6D36">
        <w:rPr>
          <w:rStyle w:val="normaltextrun"/>
          <w:lang w:eastAsia="en-GB"/>
        </w:rPr>
        <w:t xml:space="preserve"> message. However, </w:t>
      </w:r>
      <w:r w:rsidR="00AE3E01">
        <w:rPr>
          <w:rStyle w:val="normaltextrun"/>
          <w:lang w:eastAsia="en-GB"/>
        </w:rPr>
        <w:t>normally</w:t>
      </w:r>
      <w:r>
        <w:rPr>
          <w:rStyle w:val="normaltextrun"/>
          <w:lang w:eastAsia="en-GB"/>
        </w:rPr>
        <w:t xml:space="preserve"> </w:t>
      </w:r>
      <w:proofErr w:type="spellStart"/>
      <w:r w:rsidRPr="00F1271E">
        <w:rPr>
          <w:rStyle w:val="normaltextrun"/>
          <w:i/>
          <w:iCs/>
          <w:lang w:eastAsia="en-GB"/>
        </w:rPr>
        <w:t>RRCRelease</w:t>
      </w:r>
      <w:proofErr w:type="spellEnd"/>
      <w:r>
        <w:rPr>
          <w:rStyle w:val="normaltextrun"/>
          <w:lang w:eastAsia="en-GB"/>
        </w:rPr>
        <w:t xml:space="preserve"> message will be used to switch the UE from RRC Connected state to idle/inactive, it </w:t>
      </w:r>
      <w:r w:rsidR="000D6D36">
        <w:rPr>
          <w:rStyle w:val="normaltextrun"/>
          <w:lang w:eastAsia="en-GB"/>
        </w:rPr>
        <w:t xml:space="preserve">is </w:t>
      </w:r>
      <w:r w:rsidR="002326C6">
        <w:rPr>
          <w:rStyle w:val="normaltextrun"/>
          <w:lang w:eastAsia="en-GB"/>
        </w:rPr>
        <w:t xml:space="preserve">a </w:t>
      </w:r>
      <w:r w:rsidR="000D6D36">
        <w:rPr>
          <w:rStyle w:val="normaltextrun"/>
          <w:lang w:eastAsia="en-GB"/>
        </w:rPr>
        <w:t>simple</w:t>
      </w:r>
      <w:r w:rsidR="002326C6">
        <w:rPr>
          <w:rStyle w:val="normaltextrun"/>
          <w:lang w:eastAsia="en-GB"/>
        </w:rPr>
        <w:t>r way-forward</w:t>
      </w:r>
      <w:r w:rsidR="000D6D36">
        <w:rPr>
          <w:rStyle w:val="normaltextrun"/>
          <w:lang w:eastAsia="en-GB"/>
        </w:rPr>
        <w:t xml:space="preserve"> to</w:t>
      </w:r>
      <w:r>
        <w:rPr>
          <w:rStyle w:val="normaltextrun"/>
          <w:lang w:eastAsia="en-GB"/>
        </w:rPr>
        <w:t xml:space="preserve"> include the </w:t>
      </w:r>
      <w:proofErr w:type="spellStart"/>
      <w:r w:rsidR="00E42E47">
        <w:rPr>
          <w:rStyle w:val="normaltextrun"/>
          <w:lang w:eastAsia="en-GB"/>
        </w:rPr>
        <w:t>QoE</w:t>
      </w:r>
      <w:proofErr w:type="spellEnd"/>
      <w:r w:rsidR="00E42E47">
        <w:rPr>
          <w:rStyle w:val="normaltextrun"/>
          <w:lang w:eastAsia="en-GB"/>
        </w:rPr>
        <w:t xml:space="preserve"> configuration </w:t>
      </w:r>
      <w:r w:rsidR="000D6D36" w:rsidRPr="00860D1B">
        <w:t xml:space="preserve">applicable states </w:t>
      </w:r>
      <w:r>
        <w:rPr>
          <w:rStyle w:val="normaltextrun"/>
          <w:lang w:eastAsia="en-GB"/>
        </w:rPr>
        <w:t xml:space="preserve">in </w:t>
      </w:r>
      <w:proofErr w:type="spellStart"/>
      <w:r w:rsidRPr="00F1271E">
        <w:rPr>
          <w:rStyle w:val="normaltextrun"/>
          <w:i/>
          <w:iCs/>
          <w:lang w:eastAsia="en-GB"/>
        </w:rPr>
        <w:t>RRCRelease</w:t>
      </w:r>
      <w:proofErr w:type="spellEnd"/>
      <w:r>
        <w:rPr>
          <w:rStyle w:val="normaltextrun"/>
          <w:lang w:eastAsia="en-GB"/>
        </w:rPr>
        <w:t xml:space="preserve"> message.</w:t>
      </w:r>
      <w:r w:rsidR="000D6D36">
        <w:rPr>
          <w:rStyle w:val="normaltextrun"/>
          <w:lang w:eastAsia="en-GB"/>
        </w:rPr>
        <w:t xml:space="preserve"> This </w:t>
      </w:r>
      <w:r w:rsidR="000D6D36">
        <w:rPr>
          <w:rStyle w:val="normaltextrun"/>
          <w:lang w:eastAsia="en-GB"/>
        </w:rPr>
        <w:lastRenderedPageBreak/>
        <w:t xml:space="preserve">is </w:t>
      </w:r>
      <w:r w:rsidR="00E42E47">
        <w:rPr>
          <w:rStyle w:val="normaltextrun"/>
          <w:lang w:eastAsia="en-GB"/>
        </w:rPr>
        <w:t xml:space="preserve">also </w:t>
      </w:r>
      <w:r w:rsidR="000D6D36">
        <w:rPr>
          <w:rStyle w:val="normaltextrun"/>
          <w:lang w:eastAsia="en-GB"/>
        </w:rPr>
        <w:t xml:space="preserve">helpful to handle the case where </w:t>
      </w:r>
      <w:r w:rsidR="000D6D36">
        <w:t>the OAM change</w:t>
      </w:r>
      <w:r w:rsidR="00301B54">
        <w:t xml:space="preserve"> (</w:t>
      </w:r>
      <w:r w:rsidR="00CF06FF">
        <w:t>e.g.,</w:t>
      </w:r>
      <w:r w:rsidR="00301B54">
        <w:t xml:space="preserve"> release)</w:t>
      </w:r>
      <w:r w:rsidR="000D6D36">
        <w:t xml:space="preserve"> some </w:t>
      </w:r>
      <w:r w:rsidR="00301B54">
        <w:t xml:space="preserve">of the </w:t>
      </w:r>
      <w:proofErr w:type="spellStart"/>
      <w:r w:rsidR="000D6D36">
        <w:t>QoE</w:t>
      </w:r>
      <w:proofErr w:type="spellEnd"/>
      <w:r w:rsidR="000D6D36">
        <w:t xml:space="preserve"> configurations </w:t>
      </w:r>
      <w:r w:rsidR="00301B54">
        <w:rPr>
          <w:rFonts w:hint="eastAsia"/>
          <w:lang w:eastAsia="zh-CN"/>
        </w:rPr>
        <w:t>f</w:t>
      </w:r>
      <w:r w:rsidR="00301B54">
        <w:rPr>
          <w:lang w:eastAsia="zh-CN"/>
        </w:rPr>
        <w:t xml:space="preserve">or MBS </w:t>
      </w:r>
      <w:r w:rsidR="000D6D36">
        <w:t xml:space="preserve">during the connection to avoid </w:t>
      </w:r>
      <w:r w:rsidR="000D6D36">
        <w:rPr>
          <w:rStyle w:val="normaltextrun"/>
          <w:lang w:eastAsia="en-GB"/>
        </w:rPr>
        <w:t xml:space="preserve">additional while unnecessary </w:t>
      </w:r>
      <w:proofErr w:type="spellStart"/>
      <w:r w:rsidR="000D6D36" w:rsidRPr="00F1271E">
        <w:rPr>
          <w:rStyle w:val="normaltextrun"/>
          <w:i/>
          <w:iCs/>
          <w:lang w:eastAsia="en-GB"/>
        </w:rPr>
        <w:t>RRCReconfiguration</w:t>
      </w:r>
      <w:proofErr w:type="spellEnd"/>
      <w:r w:rsidR="000D6D36">
        <w:rPr>
          <w:rStyle w:val="normaltextrun"/>
          <w:i/>
          <w:iCs/>
          <w:lang w:eastAsia="en-GB"/>
        </w:rPr>
        <w:t xml:space="preserve"> </w:t>
      </w:r>
      <w:r w:rsidR="000D6D36" w:rsidRPr="000D6D36">
        <w:rPr>
          <w:rStyle w:val="normaltextrun"/>
          <w:lang w:eastAsia="en-GB"/>
        </w:rPr>
        <w:t xml:space="preserve">before </w:t>
      </w:r>
      <w:proofErr w:type="spellStart"/>
      <w:r w:rsidR="000D6D36" w:rsidRPr="000D6D36">
        <w:rPr>
          <w:rStyle w:val="normaltextrun"/>
          <w:lang w:eastAsia="en-GB"/>
        </w:rPr>
        <w:t>gNB</w:t>
      </w:r>
      <w:proofErr w:type="spellEnd"/>
      <w:r w:rsidR="000D6D36" w:rsidRPr="000D6D36">
        <w:rPr>
          <w:rStyle w:val="normaltextrun"/>
          <w:lang w:eastAsia="en-GB"/>
        </w:rPr>
        <w:t xml:space="preserve"> triggers the </w:t>
      </w:r>
      <w:proofErr w:type="spellStart"/>
      <w:r w:rsidR="000D6D36" w:rsidRPr="00B8521C">
        <w:rPr>
          <w:rStyle w:val="normaltextrun"/>
          <w:i/>
          <w:iCs/>
          <w:lang w:eastAsia="en-GB"/>
        </w:rPr>
        <w:t>RRCRelease</w:t>
      </w:r>
      <w:proofErr w:type="spellEnd"/>
      <w:r w:rsidR="000D6D36" w:rsidRPr="000D6D36">
        <w:rPr>
          <w:rStyle w:val="normaltextrun"/>
          <w:lang w:eastAsia="en-GB"/>
        </w:rPr>
        <w:t>.</w:t>
      </w:r>
      <w:r w:rsidR="002326C6">
        <w:rPr>
          <w:rStyle w:val="normaltextrun"/>
          <w:lang w:eastAsia="en-GB"/>
        </w:rPr>
        <w:t xml:space="preserve"> </w:t>
      </w:r>
    </w:p>
    <w:p w14:paraId="34DA9B4B" w14:textId="4DD5FDC9" w:rsidR="008C0E23" w:rsidRPr="002F1036" w:rsidRDefault="008C0E23" w:rsidP="008C0E23">
      <w:pPr>
        <w:jc w:val="both"/>
        <w:rPr>
          <w:rStyle w:val="normaltextrun"/>
          <w:b/>
          <w:bCs/>
        </w:rPr>
      </w:pPr>
      <w:r w:rsidRPr="002F1036">
        <w:rPr>
          <w:rStyle w:val="normaltextrun"/>
          <w:b/>
          <w:bCs/>
        </w:rPr>
        <w:t xml:space="preserve">Proposal </w:t>
      </w:r>
      <w:r>
        <w:rPr>
          <w:rStyle w:val="normaltextrun"/>
          <w:b/>
          <w:bCs/>
        </w:rPr>
        <w:t>1</w:t>
      </w:r>
      <w:r w:rsidRPr="002F1036">
        <w:rPr>
          <w:rStyle w:val="normaltextrun"/>
          <w:b/>
          <w:bCs/>
        </w:rPr>
        <w:t>:</w:t>
      </w:r>
      <w:r w:rsidR="002C5982">
        <w:rPr>
          <w:rStyle w:val="normaltextrun"/>
          <w:b/>
          <w:bCs/>
        </w:rPr>
        <w:t xml:space="preserve"> </w:t>
      </w:r>
      <w:proofErr w:type="spellStart"/>
      <w:r w:rsidR="002C5982" w:rsidRPr="004375FF">
        <w:rPr>
          <w:rStyle w:val="normaltextrun"/>
          <w:b/>
          <w:bCs/>
          <w:i/>
          <w:iCs/>
          <w:lang w:eastAsia="en-GB"/>
        </w:rPr>
        <w:t>RRCReconfiguration</w:t>
      </w:r>
      <w:proofErr w:type="spellEnd"/>
      <w:r w:rsidR="002C5982" w:rsidRPr="004375FF">
        <w:rPr>
          <w:rStyle w:val="normaltextrun"/>
          <w:b/>
          <w:bCs/>
          <w:i/>
          <w:iCs/>
          <w:lang w:eastAsia="en-GB"/>
        </w:rPr>
        <w:t>,</w:t>
      </w:r>
      <w:r w:rsidRPr="004375FF">
        <w:rPr>
          <w:rStyle w:val="normaltextrun"/>
          <w:b/>
          <w:bCs/>
        </w:rPr>
        <w:t xml:space="preserve"> </w:t>
      </w:r>
      <w:proofErr w:type="spellStart"/>
      <w:r w:rsidR="004375FF" w:rsidRPr="004375FF">
        <w:rPr>
          <w:rStyle w:val="normaltextrun"/>
          <w:b/>
          <w:bCs/>
          <w:i/>
          <w:iCs/>
          <w:lang w:eastAsia="en-GB"/>
        </w:rPr>
        <w:t>RRCResume</w:t>
      </w:r>
      <w:proofErr w:type="spellEnd"/>
      <w:r w:rsidR="004375FF" w:rsidRPr="004375FF">
        <w:rPr>
          <w:rStyle w:val="normaltextrun"/>
          <w:b/>
          <w:bCs/>
          <w:lang w:eastAsia="en-GB"/>
        </w:rPr>
        <w:t xml:space="preserve"> and</w:t>
      </w:r>
      <w:r w:rsidR="004375FF">
        <w:rPr>
          <w:rStyle w:val="normaltextrun"/>
          <w:lang w:eastAsia="en-GB"/>
        </w:rPr>
        <w:t xml:space="preserve"> </w:t>
      </w:r>
      <w:proofErr w:type="spellStart"/>
      <w:r w:rsidRPr="00F1271E">
        <w:rPr>
          <w:rStyle w:val="normaltextrun"/>
          <w:b/>
          <w:bCs/>
          <w:i/>
          <w:iCs/>
        </w:rPr>
        <w:t>RRCRelease</w:t>
      </w:r>
      <w:proofErr w:type="spellEnd"/>
      <w:r w:rsidR="002326C6">
        <w:rPr>
          <w:rStyle w:val="normaltextrun"/>
          <w:b/>
          <w:bCs/>
          <w:i/>
          <w:iCs/>
        </w:rPr>
        <w:t xml:space="preserve"> </w:t>
      </w:r>
      <w:r>
        <w:rPr>
          <w:rStyle w:val="normaltextrun"/>
          <w:b/>
          <w:bCs/>
        </w:rPr>
        <w:t xml:space="preserve">can be used to inform UE the </w:t>
      </w:r>
      <w:r w:rsidR="00B8521C">
        <w:rPr>
          <w:rStyle w:val="normaltextrun"/>
          <w:b/>
          <w:bCs/>
        </w:rPr>
        <w:t>applicable state</w:t>
      </w:r>
      <w:r>
        <w:rPr>
          <w:rStyle w:val="normaltextrun"/>
          <w:b/>
          <w:bCs/>
        </w:rPr>
        <w:t xml:space="preserve"> of </w:t>
      </w:r>
      <w:proofErr w:type="spellStart"/>
      <w:r w:rsidR="00B8521C">
        <w:rPr>
          <w:rStyle w:val="normaltextrun"/>
          <w:b/>
          <w:bCs/>
        </w:rPr>
        <w:t>QoE</w:t>
      </w:r>
      <w:proofErr w:type="spellEnd"/>
      <w:r>
        <w:rPr>
          <w:rStyle w:val="normaltextrun"/>
          <w:b/>
          <w:bCs/>
        </w:rPr>
        <w:t xml:space="preserve"> configuration</w:t>
      </w:r>
      <w:r w:rsidR="00B8521C">
        <w:rPr>
          <w:rStyle w:val="normaltextrun"/>
          <w:b/>
          <w:bCs/>
        </w:rPr>
        <w:t>(s)</w:t>
      </w:r>
      <w:r>
        <w:rPr>
          <w:rStyle w:val="normaltextrun"/>
          <w:b/>
          <w:bCs/>
        </w:rPr>
        <w:t xml:space="preserve"> for UEs being in RRC idle and RRC inactive state</w:t>
      </w:r>
      <w:r w:rsidRPr="002F1036">
        <w:rPr>
          <w:rStyle w:val="normaltextrun"/>
          <w:b/>
          <w:bCs/>
        </w:rPr>
        <w:t>.</w:t>
      </w:r>
    </w:p>
    <w:p w14:paraId="315EE57C" w14:textId="44EC88B5" w:rsidR="008C0E23" w:rsidRDefault="008C0E23" w:rsidP="008C0E23">
      <w:pPr>
        <w:spacing w:before="120" w:after="120"/>
        <w:jc w:val="both"/>
        <w:rPr>
          <w:rStyle w:val="normaltextrun"/>
          <w:lang w:eastAsia="en-GB"/>
        </w:rPr>
      </w:pPr>
      <w:r>
        <w:rPr>
          <w:rStyle w:val="normaltextrun"/>
          <w:lang w:eastAsia="en-GB"/>
        </w:rPr>
        <w:t xml:space="preserve">To indicate the </w:t>
      </w:r>
      <w:r w:rsidR="002326C6">
        <w:t xml:space="preserve">applicable state </w:t>
      </w:r>
      <w:r>
        <w:rPr>
          <w:rStyle w:val="normaltextrun"/>
          <w:lang w:eastAsia="en-GB"/>
        </w:rPr>
        <w:t xml:space="preserve">of </w:t>
      </w:r>
      <w:proofErr w:type="spellStart"/>
      <w:r w:rsidR="00EC26E6">
        <w:rPr>
          <w:rStyle w:val="normaltextrun"/>
          <w:lang w:eastAsia="en-GB"/>
        </w:rPr>
        <w:t>QoE</w:t>
      </w:r>
      <w:proofErr w:type="spellEnd"/>
      <w:r>
        <w:rPr>
          <w:rStyle w:val="normaltextrun"/>
          <w:lang w:eastAsia="en-GB"/>
        </w:rPr>
        <w:t xml:space="preserve"> configurations, </w:t>
      </w:r>
      <w:r w:rsidR="00C630C4">
        <w:rPr>
          <w:rStyle w:val="normaltextrun"/>
          <w:lang w:eastAsia="en-GB"/>
        </w:rPr>
        <w:t xml:space="preserve">for </w:t>
      </w:r>
      <w:proofErr w:type="spellStart"/>
      <w:r w:rsidR="00C630C4" w:rsidRPr="00EC4252">
        <w:rPr>
          <w:rStyle w:val="normaltextrun"/>
          <w:i/>
          <w:iCs/>
          <w:lang w:eastAsia="en-GB"/>
        </w:rPr>
        <w:t>RRCReconfiguration</w:t>
      </w:r>
      <w:proofErr w:type="spellEnd"/>
      <w:r w:rsidR="00C630C4">
        <w:rPr>
          <w:rStyle w:val="normaltextrun"/>
          <w:lang w:eastAsia="en-GB"/>
        </w:rPr>
        <w:t xml:space="preserve"> and </w:t>
      </w:r>
      <w:proofErr w:type="spellStart"/>
      <w:r w:rsidR="00C630C4" w:rsidRPr="00EC4252">
        <w:rPr>
          <w:rStyle w:val="normaltextrun"/>
          <w:i/>
          <w:iCs/>
          <w:lang w:eastAsia="en-GB"/>
        </w:rPr>
        <w:t>RRCResume</w:t>
      </w:r>
      <w:proofErr w:type="spellEnd"/>
      <w:r w:rsidR="00C630C4">
        <w:rPr>
          <w:rStyle w:val="normaltextrun"/>
          <w:lang w:eastAsia="en-GB"/>
        </w:rPr>
        <w:t xml:space="preserve">, a new </w:t>
      </w:r>
      <w:r w:rsidR="00BA153D">
        <w:rPr>
          <w:rStyle w:val="normaltextrun"/>
          <w:lang w:eastAsia="en-GB"/>
        </w:rPr>
        <w:t xml:space="preserve">optional </w:t>
      </w:r>
      <w:r w:rsidR="00C630C4">
        <w:t>“flag” can be added in</w:t>
      </w:r>
      <w:r w:rsidR="00BA153D">
        <w:t xml:space="preserve"> </w:t>
      </w:r>
      <w:proofErr w:type="spellStart"/>
      <w:r w:rsidR="00BA153D" w:rsidRPr="00EC4252">
        <w:rPr>
          <w:i/>
          <w:iCs/>
        </w:rPr>
        <w:t>AppLayerMeasConfig</w:t>
      </w:r>
      <w:proofErr w:type="spellEnd"/>
      <w:r w:rsidR="00BA153D">
        <w:t xml:space="preserve"> for each </w:t>
      </w:r>
      <w:proofErr w:type="spellStart"/>
      <w:r w:rsidR="00BA153D">
        <w:t>QoE</w:t>
      </w:r>
      <w:proofErr w:type="spellEnd"/>
      <w:r w:rsidR="00BA153D">
        <w:t xml:space="preserve"> configuration. For </w:t>
      </w:r>
      <w:proofErr w:type="spellStart"/>
      <w:r w:rsidR="00BA153D" w:rsidRPr="00EC4252">
        <w:rPr>
          <w:i/>
          <w:iCs/>
        </w:rPr>
        <w:t>RRCRelease</w:t>
      </w:r>
      <w:proofErr w:type="spellEnd"/>
      <w:r w:rsidR="00BA153D">
        <w:t xml:space="preserve"> message, </w:t>
      </w:r>
      <w:r>
        <w:rPr>
          <w:rStyle w:val="normaltextrun"/>
          <w:lang w:eastAsia="en-GB"/>
        </w:rPr>
        <w:t xml:space="preserve">the </w:t>
      </w:r>
      <w:proofErr w:type="spellStart"/>
      <w:r>
        <w:rPr>
          <w:rStyle w:val="normaltextrun"/>
          <w:lang w:eastAsia="en-GB"/>
        </w:rPr>
        <w:t>gNB</w:t>
      </w:r>
      <w:proofErr w:type="spellEnd"/>
      <w:r>
        <w:rPr>
          <w:rStyle w:val="normaltextrun"/>
          <w:lang w:eastAsia="en-GB"/>
        </w:rPr>
        <w:t xml:space="preserve"> can either indicate the RRC IDs for the </w:t>
      </w:r>
      <w:proofErr w:type="spellStart"/>
      <w:r>
        <w:rPr>
          <w:rStyle w:val="normaltextrun"/>
          <w:lang w:eastAsia="en-GB"/>
        </w:rPr>
        <w:t>QoE</w:t>
      </w:r>
      <w:proofErr w:type="spellEnd"/>
      <w:r>
        <w:rPr>
          <w:rStyle w:val="normaltextrun"/>
          <w:lang w:eastAsia="en-GB"/>
        </w:rPr>
        <w:t xml:space="preserve"> collections to be released or the RRC IDs for the </w:t>
      </w:r>
      <w:proofErr w:type="spellStart"/>
      <w:r>
        <w:rPr>
          <w:rStyle w:val="normaltextrun"/>
          <w:lang w:eastAsia="en-GB"/>
        </w:rPr>
        <w:t>QoE</w:t>
      </w:r>
      <w:proofErr w:type="spellEnd"/>
      <w:r>
        <w:rPr>
          <w:rStyle w:val="normaltextrun"/>
          <w:lang w:eastAsia="en-GB"/>
        </w:rPr>
        <w:t xml:space="preserve"> collections to be maintained/continued in </w:t>
      </w:r>
      <w:proofErr w:type="spellStart"/>
      <w:r w:rsidRPr="00512551">
        <w:rPr>
          <w:rStyle w:val="normaltextrun"/>
          <w:i/>
          <w:iCs/>
          <w:lang w:eastAsia="en-GB"/>
        </w:rPr>
        <w:t>RRCRelease</w:t>
      </w:r>
      <w:proofErr w:type="spellEnd"/>
      <w:r>
        <w:rPr>
          <w:rStyle w:val="normaltextrun"/>
          <w:lang w:eastAsia="en-GB"/>
        </w:rPr>
        <w:t xml:space="preserve"> message. In Rel-17, if</w:t>
      </w:r>
      <w:r w:rsidRPr="0008770B">
        <w:rPr>
          <w:rStyle w:val="normaltextrun"/>
          <w:lang w:eastAsia="en-GB"/>
        </w:rPr>
        <w:t xml:space="preserve"> the UE enters RRC</w:t>
      </w:r>
      <w:r>
        <w:rPr>
          <w:rStyle w:val="normaltextrun"/>
          <w:lang w:eastAsia="en-GB"/>
        </w:rPr>
        <w:t xml:space="preserve"> idle</w:t>
      </w:r>
      <w:r w:rsidRPr="0008770B">
        <w:rPr>
          <w:rStyle w:val="normaltextrun"/>
          <w:lang w:eastAsia="en-GB"/>
        </w:rPr>
        <w:t xml:space="preserve"> state</w:t>
      </w:r>
      <w:r>
        <w:rPr>
          <w:rStyle w:val="normaltextrun"/>
          <w:lang w:eastAsia="en-GB"/>
        </w:rPr>
        <w:t xml:space="preserve"> </w:t>
      </w:r>
      <w:r w:rsidRPr="0008770B">
        <w:rPr>
          <w:rStyle w:val="normaltextrun"/>
          <w:lang w:eastAsia="en-GB"/>
        </w:rPr>
        <w:t>the UE</w:t>
      </w:r>
      <w:r>
        <w:rPr>
          <w:rStyle w:val="normaltextrun"/>
          <w:lang w:eastAsia="en-GB"/>
        </w:rPr>
        <w:t xml:space="preserve"> should</w:t>
      </w:r>
      <w:r w:rsidRPr="0008770B">
        <w:rPr>
          <w:rStyle w:val="normaltextrun"/>
          <w:lang w:eastAsia="en-GB"/>
        </w:rPr>
        <w:t xml:space="preserve"> release all application layer measurement configurations.</w:t>
      </w:r>
      <w:r>
        <w:rPr>
          <w:rStyle w:val="normaltextrun"/>
          <w:lang w:eastAsia="en-GB"/>
        </w:rPr>
        <w:t xml:space="preserve"> Following this principle, to continue the </w:t>
      </w:r>
      <w:proofErr w:type="spellStart"/>
      <w:r>
        <w:rPr>
          <w:rStyle w:val="normaltextrun"/>
          <w:lang w:eastAsia="en-GB"/>
        </w:rPr>
        <w:t>QoE</w:t>
      </w:r>
      <w:proofErr w:type="spellEnd"/>
      <w:r>
        <w:rPr>
          <w:rStyle w:val="normaltextrun"/>
          <w:lang w:eastAsia="en-GB"/>
        </w:rPr>
        <w:t xml:space="preserve"> collection for MBS when UE is in RRC idle, the </w:t>
      </w:r>
      <w:proofErr w:type="spellStart"/>
      <w:r>
        <w:rPr>
          <w:rStyle w:val="normaltextrun"/>
          <w:lang w:eastAsia="en-GB"/>
        </w:rPr>
        <w:t>gNB</w:t>
      </w:r>
      <w:proofErr w:type="spellEnd"/>
      <w:r>
        <w:rPr>
          <w:rStyle w:val="normaltextrun"/>
          <w:lang w:eastAsia="en-GB"/>
        </w:rPr>
        <w:t xml:space="preserve"> should indicate the RRC IDs for the </w:t>
      </w:r>
      <w:proofErr w:type="spellStart"/>
      <w:r>
        <w:rPr>
          <w:rStyle w:val="normaltextrun"/>
          <w:lang w:eastAsia="en-GB"/>
        </w:rPr>
        <w:t>QoE</w:t>
      </w:r>
      <w:proofErr w:type="spellEnd"/>
      <w:r>
        <w:rPr>
          <w:rStyle w:val="normaltextrun"/>
          <w:lang w:eastAsia="en-GB"/>
        </w:rPr>
        <w:t xml:space="preserve"> collections to be continued in </w:t>
      </w:r>
      <w:proofErr w:type="spellStart"/>
      <w:r w:rsidRPr="00512551">
        <w:rPr>
          <w:rStyle w:val="normaltextrun"/>
          <w:i/>
          <w:iCs/>
          <w:lang w:eastAsia="en-GB"/>
        </w:rPr>
        <w:t>RRCRelease</w:t>
      </w:r>
      <w:proofErr w:type="spellEnd"/>
      <w:r>
        <w:rPr>
          <w:rStyle w:val="normaltextrun"/>
          <w:lang w:eastAsia="en-GB"/>
        </w:rPr>
        <w:t xml:space="preserve"> message. Hence the UE should only release the application layer measurement configurations which are not indicated to be maintained/continued when it enters RRC idle. </w:t>
      </w:r>
    </w:p>
    <w:p w14:paraId="133D23CB" w14:textId="18239418" w:rsidR="00665100" w:rsidRPr="00AA1AB8" w:rsidRDefault="00665100" w:rsidP="00665100">
      <w:pPr>
        <w:jc w:val="both"/>
        <w:rPr>
          <w:rStyle w:val="normaltextrun"/>
          <w:b/>
          <w:bCs/>
        </w:rPr>
      </w:pPr>
      <w:r w:rsidRPr="00B500E8">
        <w:rPr>
          <w:rStyle w:val="normaltextrun"/>
          <w:b/>
          <w:bCs/>
        </w:rPr>
        <w:t>Proposal 2</w:t>
      </w:r>
      <w:r w:rsidR="00B500E8">
        <w:rPr>
          <w:rStyle w:val="normaltextrun"/>
          <w:b/>
          <w:bCs/>
        </w:rPr>
        <w:t>a</w:t>
      </w:r>
      <w:r w:rsidRPr="00B500E8">
        <w:rPr>
          <w:rStyle w:val="normaltextrun"/>
          <w:b/>
          <w:bCs/>
        </w:rPr>
        <w:t xml:space="preserve">: </w:t>
      </w:r>
      <w:r w:rsidR="00AF4C2B">
        <w:rPr>
          <w:rStyle w:val="normaltextrun"/>
          <w:b/>
          <w:bCs/>
        </w:rPr>
        <w:t xml:space="preserve">In </w:t>
      </w:r>
      <w:proofErr w:type="spellStart"/>
      <w:r w:rsidR="00AF4C2B" w:rsidRPr="00B45CA2">
        <w:rPr>
          <w:rStyle w:val="normaltextrun"/>
          <w:b/>
          <w:bCs/>
          <w:i/>
          <w:iCs/>
          <w:lang w:eastAsia="en-GB"/>
        </w:rPr>
        <w:t>RRCReconfiguration</w:t>
      </w:r>
      <w:proofErr w:type="spellEnd"/>
      <w:r w:rsidR="00AF4C2B" w:rsidRPr="00B45CA2">
        <w:rPr>
          <w:rStyle w:val="normaltextrun"/>
          <w:b/>
          <w:bCs/>
          <w:lang w:eastAsia="en-GB"/>
        </w:rPr>
        <w:t xml:space="preserve"> and </w:t>
      </w:r>
      <w:proofErr w:type="spellStart"/>
      <w:r w:rsidR="00AF4C2B" w:rsidRPr="00B45CA2">
        <w:rPr>
          <w:rStyle w:val="normaltextrun"/>
          <w:b/>
          <w:bCs/>
          <w:i/>
          <w:iCs/>
          <w:lang w:eastAsia="en-GB"/>
        </w:rPr>
        <w:t>RRCResume</w:t>
      </w:r>
      <w:proofErr w:type="spellEnd"/>
      <w:r w:rsidR="00AF4C2B" w:rsidRPr="00B500E8">
        <w:rPr>
          <w:rStyle w:val="normaltextrun"/>
          <w:b/>
          <w:bCs/>
        </w:rPr>
        <w:t xml:space="preserve"> </w:t>
      </w:r>
      <w:r w:rsidR="00AF4C2B" w:rsidRPr="003C63C4">
        <w:rPr>
          <w:rStyle w:val="normaltextrun"/>
          <w:b/>
          <w:bCs/>
        </w:rPr>
        <w:t>message</w:t>
      </w:r>
      <w:r w:rsidR="00AF4C2B">
        <w:rPr>
          <w:rStyle w:val="normaltextrun"/>
          <w:b/>
          <w:bCs/>
        </w:rPr>
        <w:t>, t</w:t>
      </w:r>
      <w:r w:rsidRPr="00B500E8">
        <w:rPr>
          <w:rStyle w:val="normaltextrun"/>
          <w:b/>
          <w:bCs/>
        </w:rPr>
        <w:t xml:space="preserve">he </w:t>
      </w:r>
      <w:proofErr w:type="spellStart"/>
      <w:r w:rsidRPr="00B500E8">
        <w:rPr>
          <w:rStyle w:val="normaltextrun"/>
          <w:b/>
          <w:bCs/>
        </w:rPr>
        <w:t>gNB</w:t>
      </w:r>
      <w:proofErr w:type="spellEnd"/>
      <w:r w:rsidRPr="00B500E8">
        <w:rPr>
          <w:rStyle w:val="normaltextrun"/>
          <w:b/>
          <w:bCs/>
        </w:rPr>
        <w:t xml:space="preserve"> can indicate </w:t>
      </w:r>
      <w:r w:rsidR="00956523" w:rsidRPr="00B500E8">
        <w:rPr>
          <w:rStyle w:val="normaltextrun"/>
          <w:b/>
          <w:bCs/>
        </w:rPr>
        <w:t>whether</w:t>
      </w:r>
      <w:r w:rsidR="00956523" w:rsidRPr="003C63C4">
        <w:rPr>
          <w:rStyle w:val="normaltextrun"/>
          <w:b/>
          <w:bCs/>
        </w:rPr>
        <w:t xml:space="preserve"> a</w:t>
      </w:r>
      <w:r w:rsidRPr="003C63C4">
        <w:rPr>
          <w:rStyle w:val="normaltextrun"/>
          <w:b/>
          <w:bCs/>
        </w:rPr>
        <w:t xml:space="preserve"> </w:t>
      </w:r>
      <w:proofErr w:type="spellStart"/>
      <w:r w:rsidRPr="003C63C4">
        <w:rPr>
          <w:rStyle w:val="normaltextrun"/>
          <w:b/>
          <w:bCs/>
        </w:rPr>
        <w:t>QoE</w:t>
      </w:r>
      <w:proofErr w:type="spellEnd"/>
      <w:r w:rsidRPr="003C63C4">
        <w:rPr>
          <w:rStyle w:val="normaltextrun"/>
          <w:b/>
          <w:bCs/>
        </w:rPr>
        <w:t xml:space="preserve"> collection</w:t>
      </w:r>
      <w:r w:rsidR="00AA1AB8">
        <w:rPr>
          <w:rStyle w:val="normaltextrun"/>
          <w:b/>
          <w:bCs/>
        </w:rPr>
        <w:t xml:space="preserve"> is</w:t>
      </w:r>
      <w:r w:rsidRPr="003C63C4">
        <w:rPr>
          <w:rStyle w:val="normaltextrun"/>
          <w:b/>
          <w:bCs/>
        </w:rPr>
        <w:t xml:space="preserve"> </w:t>
      </w:r>
      <w:r w:rsidRPr="003C63C4">
        <w:rPr>
          <w:rStyle w:val="normaltextrun"/>
          <w:b/>
          <w:bCs/>
          <w:lang w:eastAsia="en-GB"/>
        </w:rPr>
        <w:t xml:space="preserve">to be continued </w:t>
      </w:r>
      <w:r w:rsidR="00DE3AA2">
        <w:rPr>
          <w:rStyle w:val="normaltextrun"/>
          <w:b/>
          <w:bCs/>
          <w:lang w:eastAsia="en-GB"/>
        </w:rPr>
        <w:t xml:space="preserve">in RRC idle/inactive </w:t>
      </w:r>
      <w:r w:rsidR="00AF4C2B">
        <w:rPr>
          <w:rStyle w:val="normaltextrun"/>
          <w:b/>
          <w:bCs/>
          <w:lang w:eastAsia="en-GB"/>
        </w:rPr>
        <w:t xml:space="preserve">via </w:t>
      </w:r>
      <w:r w:rsidR="003C63C4">
        <w:rPr>
          <w:rStyle w:val="normaltextrun"/>
          <w:b/>
          <w:bCs/>
        </w:rPr>
        <w:t xml:space="preserve">an </w:t>
      </w:r>
      <w:r w:rsidR="00951656">
        <w:rPr>
          <w:rStyle w:val="normaltextrun"/>
          <w:b/>
          <w:bCs/>
        </w:rPr>
        <w:t xml:space="preserve">optional </w:t>
      </w:r>
      <w:r w:rsidR="003C63C4">
        <w:rPr>
          <w:rStyle w:val="normaltextrun"/>
          <w:b/>
          <w:bCs/>
        </w:rPr>
        <w:t>flag</w:t>
      </w:r>
      <w:r w:rsidR="00951656">
        <w:rPr>
          <w:rStyle w:val="normaltextrun"/>
          <w:b/>
          <w:bCs/>
        </w:rPr>
        <w:t xml:space="preserve"> in</w:t>
      </w:r>
      <w:r w:rsidR="004D7647">
        <w:rPr>
          <w:rStyle w:val="normaltextrun"/>
          <w:b/>
          <w:bCs/>
        </w:rPr>
        <w:t xml:space="preserve"> </w:t>
      </w:r>
      <w:r w:rsidR="00FD0910">
        <w:rPr>
          <w:rStyle w:val="normaltextrun"/>
          <w:b/>
          <w:bCs/>
        </w:rPr>
        <w:t xml:space="preserve">each </w:t>
      </w:r>
      <w:proofErr w:type="spellStart"/>
      <w:r w:rsidR="004D7647">
        <w:rPr>
          <w:rStyle w:val="normaltextrun"/>
          <w:rFonts w:hint="eastAsia"/>
          <w:b/>
          <w:bCs/>
          <w:lang w:eastAsia="zh-CN"/>
        </w:rPr>
        <w:t>QoE</w:t>
      </w:r>
      <w:proofErr w:type="spellEnd"/>
      <w:r w:rsidR="004D7647">
        <w:rPr>
          <w:rStyle w:val="normaltextrun"/>
          <w:b/>
          <w:bCs/>
        </w:rPr>
        <w:t xml:space="preserve"> configuration</w:t>
      </w:r>
      <w:r w:rsidRPr="003C63C4">
        <w:rPr>
          <w:rStyle w:val="normaltextrun"/>
          <w:b/>
          <w:bCs/>
        </w:rPr>
        <w:t xml:space="preserve">. </w:t>
      </w:r>
    </w:p>
    <w:p w14:paraId="2096A116" w14:textId="073270A1" w:rsidR="008C0E23" w:rsidRDefault="008C0E23" w:rsidP="002326C6">
      <w:pPr>
        <w:jc w:val="both"/>
        <w:rPr>
          <w:rStyle w:val="normaltextrun"/>
          <w:b/>
          <w:bCs/>
        </w:rPr>
      </w:pPr>
      <w:r w:rsidRPr="009A2FC3">
        <w:rPr>
          <w:rStyle w:val="normaltextrun"/>
          <w:b/>
          <w:bCs/>
        </w:rPr>
        <w:t>Proposal 2</w:t>
      </w:r>
      <w:r w:rsidR="00665100">
        <w:rPr>
          <w:rStyle w:val="normaltextrun"/>
          <w:b/>
          <w:bCs/>
        </w:rPr>
        <w:t>b</w:t>
      </w:r>
      <w:r w:rsidRPr="009A2FC3">
        <w:rPr>
          <w:rStyle w:val="normaltextrun"/>
          <w:b/>
          <w:bCs/>
        </w:rPr>
        <w:t xml:space="preserve">: </w:t>
      </w:r>
      <w:r w:rsidR="004C710E">
        <w:rPr>
          <w:rStyle w:val="normaltextrun"/>
          <w:b/>
          <w:bCs/>
        </w:rPr>
        <w:t>I</w:t>
      </w:r>
      <w:r w:rsidR="004C710E" w:rsidRPr="009A2FC3">
        <w:rPr>
          <w:rStyle w:val="normaltextrun"/>
          <w:b/>
          <w:bCs/>
        </w:rPr>
        <w:t xml:space="preserve">n </w:t>
      </w:r>
      <w:proofErr w:type="spellStart"/>
      <w:r w:rsidR="004C710E" w:rsidRPr="009A2FC3">
        <w:rPr>
          <w:rStyle w:val="normaltextrun"/>
          <w:b/>
          <w:bCs/>
          <w:i/>
          <w:iCs/>
        </w:rPr>
        <w:t>RRCRelease</w:t>
      </w:r>
      <w:proofErr w:type="spellEnd"/>
      <w:r w:rsidR="004C710E">
        <w:rPr>
          <w:rStyle w:val="normaltextrun"/>
          <w:b/>
          <w:bCs/>
          <w:i/>
          <w:iCs/>
        </w:rPr>
        <w:t xml:space="preserve"> </w:t>
      </w:r>
      <w:r w:rsidR="004C710E" w:rsidRPr="009A2FC3">
        <w:rPr>
          <w:rStyle w:val="normaltextrun"/>
          <w:b/>
          <w:bCs/>
        </w:rPr>
        <w:t>message</w:t>
      </w:r>
      <w:r w:rsidR="004C710E">
        <w:rPr>
          <w:rStyle w:val="normaltextrun"/>
          <w:b/>
          <w:bCs/>
        </w:rPr>
        <w:t>, t</w:t>
      </w:r>
      <w:r w:rsidRPr="009A2FC3">
        <w:rPr>
          <w:rStyle w:val="normaltextrun"/>
          <w:b/>
          <w:bCs/>
        </w:rPr>
        <w:t xml:space="preserve">he </w:t>
      </w:r>
      <w:proofErr w:type="spellStart"/>
      <w:r w:rsidRPr="009A2FC3">
        <w:rPr>
          <w:rStyle w:val="normaltextrun"/>
          <w:b/>
          <w:bCs/>
        </w:rPr>
        <w:t>gNB</w:t>
      </w:r>
      <w:proofErr w:type="spellEnd"/>
      <w:r w:rsidRPr="009A2FC3">
        <w:rPr>
          <w:rStyle w:val="normaltextrun"/>
          <w:b/>
          <w:bCs/>
        </w:rPr>
        <w:t xml:space="preserve"> can indicate the RRC ID(s) for </w:t>
      </w:r>
      <w:r w:rsidR="00455D7E">
        <w:rPr>
          <w:rStyle w:val="normaltextrun"/>
          <w:b/>
          <w:bCs/>
        </w:rPr>
        <w:t>the</w:t>
      </w:r>
      <w:r w:rsidR="004C710E" w:rsidRPr="009A2FC3">
        <w:rPr>
          <w:rStyle w:val="normaltextrun"/>
          <w:b/>
          <w:bCs/>
        </w:rPr>
        <w:t xml:space="preserve"> </w:t>
      </w:r>
      <w:proofErr w:type="spellStart"/>
      <w:r w:rsidRPr="009A2FC3">
        <w:rPr>
          <w:rStyle w:val="normaltextrun"/>
          <w:b/>
          <w:bCs/>
        </w:rPr>
        <w:t>QoE</w:t>
      </w:r>
      <w:proofErr w:type="spellEnd"/>
      <w:r w:rsidRPr="009A2FC3">
        <w:rPr>
          <w:rStyle w:val="normaltextrun"/>
          <w:b/>
          <w:bCs/>
        </w:rPr>
        <w:t xml:space="preserve"> collection </w:t>
      </w:r>
      <w:r w:rsidRPr="009A2FC3">
        <w:rPr>
          <w:rStyle w:val="normaltextrun"/>
          <w:b/>
          <w:bCs/>
          <w:lang w:eastAsia="en-GB"/>
        </w:rPr>
        <w:t>to be continued</w:t>
      </w:r>
      <w:r w:rsidR="004C710E">
        <w:rPr>
          <w:rStyle w:val="normaltextrun"/>
          <w:b/>
          <w:bCs/>
          <w:lang w:eastAsia="en-GB"/>
        </w:rPr>
        <w:t xml:space="preserve"> in RRC idle/inactive</w:t>
      </w:r>
      <w:r w:rsidRPr="009A2FC3">
        <w:rPr>
          <w:rStyle w:val="normaltextrun"/>
          <w:b/>
          <w:bCs/>
        </w:rPr>
        <w:t xml:space="preserve">. </w:t>
      </w:r>
    </w:p>
    <w:p w14:paraId="74B044A2" w14:textId="77777777" w:rsidR="006A5C29" w:rsidRPr="009A2FC3" w:rsidRDefault="006A5C29" w:rsidP="002326C6">
      <w:pPr>
        <w:jc w:val="both"/>
        <w:rPr>
          <w:rStyle w:val="normaltextrun"/>
          <w:b/>
          <w:bCs/>
          <w:lang w:eastAsia="zh-CN"/>
        </w:rPr>
      </w:pPr>
    </w:p>
    <w:p w14:paraId="2AFBBA65" w14:textId="4F4275CF" w:rsidR="005B452D" w:rsidRPr="00EC33E7" w:rsidRDefault="005B452D" w:rsidP="005B452D">
      <w:pPr>
        <w:pStyle w:val="Heading2"/>
        <w:rPr>
          <w:lang w:val="da-DK"/>
        </w:rPr>
      </w:pPr>
      <w:r w:rsidRPr="00EC33E7">
        <w:rPr>
          <w:lang w:val="da-DK"/>
        </w:rPr>
        <w:t>2.2</w:t>
      </w:r>
      <w:r w:rsidRPr="00EC33E7">
        <w:rPr>
          <w:lang w:val="da-DK"/>
        </w:rPr>
        <w:tab/>
      </w:r>
      <w:proofErr w:type="spellStart"/>
      <w:r w:rsidR="00D621F5">
        <w:rPr>
          <w:lang w:val="da-DK"/>
        </w:rPr>
        <w:t>Area</w:t>
      </w:r>
      <w:proofErr w:type="spellEnd"/>
      <w:r w:rsidR="00D621F5">
        <w:rPr>
          <w:lang w:val="da-DK"/>
        </w:rPr>
        <w:t xml:space="preserve"> </w:t>
      </w:r>
      <w:proofErr w:type="spellStart"/>
      <w:r w:rsidR="00D621F5">
        <w:rPr>
          <w:lang w:val="da-DK"/>
        </w:rPr>
        <w:t>Scope</w:t>
      </w:r>
      <w:proofErr w:type="spellEnd"/>
      <w:r w:rsidR="00D621F5">
        <w:rPr>
          <w:lang w:val="da-DK"/>
        </w:rPr>
        <w:t xml:space="preserve"> handling</w:t>
      </w:r>
    </w:p>
    <w:p w14:paraId="4C0091E2" w14:textId="0C445CB4" w:rsidR="002365FE" w:rsidRDefault="002365FE" w:rsidP="005B452D">
      <w:r>
        <w:t xml:space="preserve">On the aspect of </w:t>
      </w:r>
      <w:proofErr w:type="spellStart"/>
      <w:r>
        <w:t>QoE</w:t>
      </w:r>
      <w:proofErr w:type="spellEnd"/>
      <w:r>
        <w:t xml:space="preserve"> measurement area scope handling</w:t>
      </w:r>
      <w:r w:rsidR="00700E2B">
        <w:t xml:space="preserve"> for MBS broadcast services</w:t>
      </w:r>
      <w:r>
        <w:t xml:space="preserve">, RAN3 agreed that </w:t>
      </w:r>
      <w:r w:rsidRPr="00D852F5">
        <w:t xml:space="preserve">in case </w:t>
      </w:r>
      <w:proofErr w:type="spellStart"/>
      <w:r w:rsidRPr="00D852F5">
        <w:t>QoE</w:t>
      </w:r>
      <w:proofErr w:type="spellEnd"/>
      <w:r w:rsidRPr="00D852F5">
        <w:t xml:space="preserve"> measurements are collected by the UE in RRC IDLE/INACTIVE state, area scope is checked by the UE</w:t>
      </w:r>
      <w:r>
        <w:t>.</w:t>
      </w:r>
      <w:r w:rsidR="006C3D72">
        <w:t xml:space="preserve"> For UE in RRC CONNECTED state, it is not clear the area scope should be checked by UE or network as discussed in RAN2-121bis meeting.</w:t>
      </w:r>
    </w:p>
    <w:tbl>
      <w:tblPr>
        <w:tblStyle w:val="TableGrid"/>
        <w:tblW w:w="0" w:type="auto"/>
        <w:tblLook w:val="04A0" w:firstRow="1" w:lastRow="0" w:firstColumn="1" w:lastColumn="0" w:noHBand="0" w:noVBand="1"/>
      </w:tblPr>
      <w:tblGrid>
        <w:gridCol w:w="9631"/>
      </w:tblGrid>
      <w:tr w:rsidR="001A2877" w14:paraId="7E196F39" w14:textId="77777777" w:rsidTr="001A2877">
        <w:tc>
          <w:tcPr>
            <w:tcW w:w="9631" w:type="dxa"/>
          </w:tcPr>
          <w:p w14:paraId="349D9CAA" w14:textId="09F14B3A" w:rsidR="001A2877" w:rsidRDefault="001A2877" w:rsidP="001A2877">
            <w:r>
              <w:t xml:space="preserve">For MBS broadcast services: </w:t>
            </w:r>
          </w:p>
          <w:p w14:paraId="60BF09A8" w14:textId="5687D906" w:rsidR="001A2877" w:rsidRDefault="001A2877" w:rsidP="001A2877">
            <w:pPr>
              <w:pStyle w:val="ListParagraph"/>
              <w:numPr>
                <w:ilvl w:val="0"/>
                <w:numId w:val="10"/>
              </w:numPr>
            </w:pPr>
            <w:r>
              <w:t xml:space="preserve">Area scope is checked by the UE when the UE is in RRC IDLE/INACTIVE state. </w:t>
            </w:r>
          </w:p>
          <w:p w14:paraId="4681D6C7" w14:textId="1BE25FF4" w:rsidR="001A2877" w:rsidRDefault="001A2877" w:rsidP="001A2877">
            <w:pPr>
              <w:pStyle w:val="ListParagraph"/>
              <w:numPr>
                <w:ilvl w:val="0"/>
                <w:numId w:val="10"/>
              </w:numPr>
            </w:pPr>
            <w:r w:rsidRPr="006C3D72">
              <w:rPr>
                <w:highlight w:val="yellow"/>
              </w:rPr>
              <w:t>FFS whether area scope is checked by the network or by the UE when the UE is in RRC CONNECTED state</w:t>
            </w:r>
            <w:r>
              <w:t xml:space="preserve"> for MBS broadcast services.</w:t>
            </w:r>
          </w:p>
        </w:tc>
      </w:tr>
    </w:tbl>
    <w:p w14:paraId="7A2F00B3" w14:textId="783ABABA" w:rsidR="002365FE" w:rsidRPr="000368A0" w:rsidRDefault="002365FE" w:rsidP="005B452D">
      <w:pPr>
        <w:rPr>
          <w:sz w:val="2"/>
          <w:szCs w:val="2"/>
        </w:rPr>
      </w:pPr>
    </w:p>
    <w:p w14:paraId="001A5A66" w14:textId="35CF042D" w:rsidR="002365FE" w:rsidRDefault="000368A0" w:rsidP="009E7FA2">
      <w:pPr>
        <w:jc w:val="both"/>
      </w:pPr>
      <w:r w:rsidRPr="009E7FA2">
        <w:t>In Rel-17, for UE in RRC CONNECTED state, it is the network who is responsible for keeping track of whether the UE is inside or outside the Area Scope. The network can check the area scope for each serving cell (</w:t>
      </w:r>
      <w:proofErr w:type="gramStart"/>
      <w:r w:rsidRPr="009E7FA2">
        <w:t>e.g.</w:t>
      </w:r>
      <w:proofErr w:type="gramEnd"/>
      <w:r w:rsidRPr="009E7FA2">
        <w:t xml:space="preserve"> after Handover). If the UE leaves the Area Scope, the network can indicate to the UE to release the </w:t>
      </w:r>
      <w:proofErr w:type="spellStart"/>
      <w:r w:rsidRPr="009E7FA2">
        <w:t>QoE</w:t>
      </w:r>
      <w:proofErr w:type="spellEnd"/>
      <w:r w:rsidRPr="009E7FA2">
        <w:t xml:space="preserve"> configuration. In our understanding, the current mechanism can be reused by RRC Connected UE with MBS broadcast services without specification change. </w:t>
      </w:r>
      <w:r w:rsidR="002D2F08" w:rsidRPr="009E7FA2">
        <w:t xml:space="preserve">Instead, if </w:t>
      </w:r>
      <w:r w:rsidR="002D2F08">
        <w:t>the area scope is checked by UE for the MBS broadcast services, it need</w:t>
      </w:r>
      <w:r w:rsidR="000237C9">
        <w:t>s</w:t>
      </w:r>
      <w:r w:rsidR="002D2F08">
        <w:t xml:space="preserve"> further specification change</w:t>
      </w:r>
      <w:r w:rsidR="000237C9">
        <w:t xml:space="preserve"> (in both stage-2 and stage-3)</w:t>
      </w:r>
      <w:r w:rsidR="002D2F08">
        <w:t xml:space="preserve"> and further network implementation to differentiate handling for various </w:t>
      </w:r>
      <w:proofErr w:type="spellStart"/>
      <w:r w:rsidR="002D2F08">
        <w:t>QoE</w:t>
      </w:r>
      <w:proofErr w:type="spellEnd"/>
      <w:r w:rsidR="002D2F08">
        <w:t xml:space="preserve"> service type. It will be even worse when the UE is out of the Area Scope while the </w:t>
      </w:r>
      <w:proofErr w:type="spellStart"/>
      <w:r w:rsidR="002D2F08">
        <w:t>QoE</w:t>
      </w:r>
      <w:proofErr w:type="spellEnd"/>
      <w:r w:rsidR="002D2F08">
        <w:t xml:space="preserve"> collection continues since UE may only check the area scope at the start of a </w:t>
      </w:r>
      <w:proofErr w:type="spellStart"/>
      <w:r w:rsidR="002D2F08">
        <w:t>QoE</w:t>
      </w:r>
      <w:proofErr w:type="spellEnd"/>
      <w:r w:rsidR="002D2F08">
        <w:t xml:space="preserve"> session</w:t>
      </w:r>
      <w:r w:rsidR="009E7FA2">
        <w:t xml:space="preserve"> instead of checking the scope for each serving cell</w:t>
      </w:r>
      <w:r w:rsidR="002D2F08">
        <w:t>.</w:t>
      </w:r>
    </w:p>
    <w:p w14:paraId="72DD4AE1" w14:textId="55AB79F2" w:rsidR="009E7FA2" w:rsidRDefault="009E7FA2" w:rsidP="009E7FA2">
      <w:pPr>
        <w:jc w:val="both"/>
        <w:rPr>
          <w:rStyle w:val="normaltextrun"/>
          <w:b/>
          <w:bCs/>
        </w:rPr>
      </w:pPr>
      <w:r w:rsidRPr="009A2FC3">
        <w:rPr>
          <w:rStyle w:val="normaltextrun"/>
          <w:b/>
          <w:bCs/>
        </w:rPr>
        <w:t xml:space="preserve">Proposal </w:t>
      </w:r>
      <w:r>
        <w:rPr>
          <w:rStyle w:val="normaltextrun"/>
          <w:b/>
          <w:bCs/>
        </w:rPr>
        <w:t>3</w:t>
      </w:r>
      <w:r w:rsidRPr="009A2FC3">
        <w:rPr>
          <w:rStyle w:val="normaltextrun"/>
          <w:b/>
          <w:bCs/>
        </w:rPr>
        <w:t xml:space="preserve">: </w:t>
      </w:r>
      <w:r>
        <w:rPr>
          <w:rStyle w:val="normaltextrun"/>
          <w:b/>
          <w:bCs/>
        </w:rPr>
        <w:t>For UE in RRC CONNECTED state with MBS broadcast services, network is responsible for area scope checking</w:t>
      </w:r>
      <w:r w:rsidR="00D35EEF">
        <w:rPr>
          <w:rStyle w:val="normaltextrun"/>
          <w:b/>
          <w:bCs/>
        </w:rPr>
        <w:t xml:space="preserve"> (following Rel-17 principle without specification </w:t>
      </w:r>
      <w:r w:rsidR="0015016D">
        <w:rPr>
          <w:rStyle w:val="normaltextrun"/>
          <w:b/>
          <w:bCs/>
        </w:rPr>
        <w:t>impact</w:t>
      </w:r>
      <w:r w:rsidR="00D35EEF">
        <w:rPr>
          <w:rStyle w:val="normaltextrun"/>
          <w:b/>
          <w:bCs/>
        </w:rPr>
        <w:t>)</w:t>
      </w:r>
      <w:r w:rsidRPr="009A2FC3">
        <w:rPr>
          <w:rStyle w:val="normaltextrun"/>
          <w:b/>
          <w:bCs/>
        </w:rPr>
        <w:t xml:space="preserve">. </w:t>
      </w:r>
    </w:p>
    <w:p w14:paraId="64FEACDD" w14:textId="2F954565" w:rsidR="002B50F9" w:rsidRDefault="00C87A23" w:rsidP="00653D78">
      <w:pPr>
        <w:jc w:val="both"/>
        <w:rPr>
          <w:lang w:val="da-DK"/>
        </w:rPr>
      </w:pPr>
      <w:r w:rsidRPr="00C87A23">
        <w:rPr>
          <w:lang w:val="da-DK"/>
        </w:rPr>
        <w:t xml:space="preserve">On </w:t>
      </w:r>
      <w:proofErr w:type="spellStart"/>
      <w:r w:rsidRPr="00C87A23">
        <w:rPr>
          <w:lang w:val="da-DK"/>
        </w:rPr>
        <w:t>how</w:t>
      </w:r>
      <w:proofErr w:type="spellEnd"/>
      <w:r w:rsidRPr="00C87A23">
        <w:rPr>
          <w:lang w:val="da-DK"/>
        </w:rPr>
        <w:t xml:space="preserve"> UE </w:t>
      </w:r>
      <w:proofErr w:type="spellStart"/>
      <w:r w:rsidRPr="00C87A23">
        <w:rPr>
          <w:lang w:val="da-DK"/>
        </w:rPr>
        <w:t>should</w:t>
      </w:r>
      <w:proofErr w:type="spellEnd"/>
      <w:r w:rsidRPr="00C87A23">
        <w:rPr>
          <w:lang w:val="da-DK"/>
        </w:rPr>
        <w:t xml:space="preserve"> check the </w:t>
      </w:r>
      <w:proofErr w:type="spellStart"/>
      <w:r w:rsidRPr="00C87A23">
        <w:rPr>
          <w:lang w:val="da-DK"/>
        </w:rPr>
        <w:t>area</w:t>
      </w:r>
      <w:proofErr w:type="spellEnd"/>
      <w:r w:rsidRPr="00C87A23">
        <w:rPr>
          <w:lang w:val="da-DK"/>
        </w:rPr>
        <w:t xml:space="preserve"> </w:t>
      </w:r>
      <w:proofErr w:type="spellStart"/>
      <w:r w:rsidRPr="00C87A23">
        <w:rPr>
          <w:lang w:val="da-DK"/>
        </w:rPr>
        <w:t>scope</w:t>
      </w:r>
      <w:proofErr w:type="spellEnd"/>
      <w:r w:rsidRPr="00C87A23">
        <w:rPr>
          <w:lang w:val="da-DK"/>
        </w:rPr>
        <w:t xml:space="preserve"> </w:t>
      </w:r>
      <w:proofErr w:type="spellStart"/>
      <w:r w:rsidRPr="00C87A23">
        <w:rPr>
          <w:lang w:val="da-DK"/>
        </w:rPr>
        <w:t>when</w:t>
      </w:r>
      <w:proofErr w:type="spellEnd"/>
      <w:r w:rsidRPr="00C87A23">
        <w:rPr>
          <w:lang w:val="da-DK"/>
        </w:rPr>
        <w:t xml:space="preserve"> the UE is in RRC IDLE/INACTIVE </w:t>
      </w:r>
      <w:proofErr w:type="spellStart"/>
      <w:r w:rsidRPr="00C87A23">
        <w:rPr>
          <w:lang w:val="da-DK"/>
        </w:rPr>
        <w:t>state</w:t>
      </w:r>
      <w:proofErr w:type="spellEnd"/>
      <w:r w:rsidRPr="00C87A23">
        <w:rPr>
          <w:lang w:val="da-DK"/>
        </w:rPr>
        <w:t xml:space="preserve"> with MBS </w:t>
      </w:r>
      <w:r w:rsidR="00B177AB" w:rsidRPr="00C87A23">
        <w:rPr>
          <w:lang w:val="da-DK"/>
        </w:rPr>
        <w:t>broadcast</w:t>
      </w:r>
      <w:r w:rsidRPr="00C87A23">
        <w:rPr>
          <w:lang w:val="da-DK"/>
        </w:rPr>
        <w:t xml:space="preserve"> service,</w:t>
      </w:r>
      <w:r>
        <w:rPr>
          <w:lang w:val="da-DK"/>
        </w:rPr>
        <w:t xml:space="preserve"> </w:t>
      </w:r>
      <w:r w:rsidR="00F96E03">
        <w:rPr>
          <w:lang w:val="da-DK"/>
        </w:rPr>
        <w:t xml:space="preserve">the </w:t>
      </w:r>
      <w:proofErr w:type="spellStart"/>
      <w:r w:rsidR="00F96E03">
        <w:rPr>
          <w:lang w:val="da-DK"/>
        </w:rPr>
        <w:t>first</w:t>
      </w:r>
      <w:proofErr w:type="spellEnd"/>
      <w:r w:rsidR="00F96E03">
        <w:rPr>
          <w:lang w:val="da-DK"/>
        </w:rPr>
        <w:t xml:space="preserve"> </w:t>
      </w:r>
      <w:proofErr w:type="spellStart"/>
      <w:r w:rsidR="00F96E03">
        <w:rPr>
          <w:lang w:val="da-DK"/>
        </w:rPr>
        <w:t>issue</w:t>
      </w:r>
      <w:proofErr w:type="spellEnd"/>
      <w:r w:rsidR="00F96E03">
        <w:rPr>
          <w:lang w:val="da-DK"/>
        </w:rPr>
        <w:t xml:space="preserve"> is </w:t>
      </w:r>
      <w:proofErr w:type="spellStart"/>
      <w:r w:rsidR="00F96E03">
        <w:rPr>
          <w:lang w:val="da-DK"/>
        </w:rPr>
        <w:t>how</w:t>
      </w:r>
      <w:proofErr w:type="spellEnd"/>
      <w:r w:rsidR="00F96E03">
        <w:rPr>
          <w:lang w:val="da-DK"/>
        </w:rPr>
        <w:t xml:space="preserve"> UE </w:t>
      </w:r>
      <w:proofErr w:type="spellStart"/>
      <w:r w:rsidR="00F96E03">
        <w:rPr>
          <w:lang w:val="da-DK"/>
        </w:rPr>
        <w:t>can</w:t>
      </w:r>
      <w:proofErr w:type="spellEnd"/>
      <w:r w:rsidR="00F96E03">
        <w:rPr>
          <w:lang w:val="da-DK"/>
        </w:rPr>
        <w:t xml:space="preserve"> </w:t>
      </w:r>
      <w:proofErr w:type="spellStart"/>
      <w:r w:rsidR="00F96E03">
        <w:rPr>
          <w:lang w:val="da-DK"/>
        </w:rPr>
        <w:t>get</w:t>
      </w:r>
      <w:proofErr w:type="spellEnd"/>
      <w:r w:rsidR="00F96E03">
        <w:rPr>
          <w:lang w:val="da-DK"/>
        </w:rPr>
        <w:t xml:space="preserve"> the </w:t>
      </w:r>
      <w:proofErr w:type="spellStart"/>
      <w:r w:rsidR="00F96E03">
        <w:rPr>
          <w:lang w:val="da-DK"/>
        </w:rPr>
        <w:t>area</w:t>
      </w:r>
      <w:proofErr w:type="spellEnd"/>
      <w:r w:rsidR="00F96E03">
        <w:rPr>
          <w:lang w:val="da-DK"/>
        </w:rPr>
        <w:t xml:space="preserve"> </w:t>
      </w:r>
      <w:proofErr w:type="spellStart"/>
      <w:r w:rsidR="00F96E03">
        <w:rPr>
          <w:lang w:val="da-DK"/>
        </w:rPr>
        <w:t>scope</w:t>
      </w:r>
      <w:proofErr w:type="spellEnd"/>
      <w:r w:rsidR="00F96E03">
        <w:rPr>
          <w:lang w:val="da-DK"/>
        </w:rPr>
        <w:t xml:space="preserve"> information.</w:t>
      </w:r>
      <w:r w:rsidR="001444F1">
        <w:rPr>
          <w:lang w:val="da-DK"/>
        </w:rPr>
        <w:t xml:space="preserve"> </w:t>
      </w:r>
    </w:p>
    <w:p w14:paraId="03A0BE55" w14:textId="07697166" w:rsidR="00C87A23" w:rsidRDefault="00C87A23" w:rsidP="00653D78">
      <w:pPr>
        <w:jc w:val="both"/>
        <w:rPr>
          <w:bCs/>
        </w:rPr>
      </w:pPr>
      <w:r>
        <w:t xml:space="preserve">In the </w:t>
      </w:r>
      <w:r w:rsidR="00653D78">
        <w:t>response</w:t>
      </w:r>
      <w:r>
        <w:t xml:space="preserve"> LS </w:t>
      </w:r>
      <w:r w:rsidRPr="00AC3546">
        <w:t>S4-230369</w:t>
      </w:r>
      <w:r>
        <w:t xml:space="preserve">, SA4 confirmed that, </w:t>
      </w:r>
      <w:r w:rsidRPr="00AC3546">
        <w:t xml:space="preserve">the area scope of a </w:t>
      </w:r>
      <w:proofErr w:type="spellStart"/>
      <w:r w:rsidRPr="00AC3546">
        <w:t>QoE</w:t>
      </w:r>
      <w:proofErr w:type="spellEnd"/>
      <w:r w:rsidRPr="00AC3546">
        <w:t xml:space="preserve"> configuration can be provided within the </w:t>
      </w:r>
      <w:proofErr w:type="spellStart"/>
      <w:r w:rsidRPr="00AC3546">
        <w:t>QoE</w:t>
      </w:r>
      <w:proofErr w:type="spellEnd"/>
      <w:r w:rsidRPr="00AC3546">
        <w:t xml:space="preserve"> configuration container and it can be indicated via the </w:t>
      </w:r>
      <w:r w:rsidRPr="00AE02D6">
        <w:rPr>
          <w:i/>
          <w:iCs/>
        </w:rPr>
        <w:t>Location Filter</w:t>
      </w:r>
      <w:r w:rsidRPr="00AC3546">
        <w:t>, which can be a list of cell IDs</w:t>
      </w:r>
      <w:r>
        <w:t xml:space="preserve">. </w:t>
      </w:r>
      <w:r>
        <w:rPr>
          <w:bCs/>
        </w:rPr>
        <w:t xml:space="preserve">Since the area scope can be provided to UE’s application layer based on current SA4 specification and the UE should keep the </w:t>
      </w:r>
      <w:proofErr w:type="spellStart"/>
      <w:r>
        <w:rPr>
          <w:bCs/>
        </w:rPr>
        <w:t>QoE</w:t>
      </w:r>
      <w:proofErr w:type="spellEnd"/>
      <w:r>
        <w:rPr>
          <w:bCs/>
        </w:rPr>
        <w:t xml:space="preserve"> configuration when it transfers from RRC Connected to RRC idle/inactive, the UE can exactly know the area scope to be checked when it moves to RRC idle/inactive.</w:t>
      </w:r>
      <w:r w:rsidR="00653D78">
        <w:rPr>
          <w:bCs/>
        </w:rPr>
        <w:t xml:space="preserve"> </w:t>
      </w:r>
      <w:r>
        <w:rPr>
          <w:bCs/>
        </w:rPr>
        <w:t>To minimize the specification impact, we think it is a reasonable way-forward to reuse the area scope information in the application layer for area scope checking when the UE moves to RRC idle/inactive.</w:t>
      </w:r>
    </w:p>
    <w:p w14:paraId="48B2783B" w14:textId="7D313583" w:rsidR="00C87A23" w:rsidRDefault="00C87A23" w:rsidP="00B177AB">
      <w:pPr>
        <w:spacing w:before="120" w:after="120"/>
        <w:jc w:val="both"/>
        <w:rPr>
          <w:b/>
          <w:bCs/>
          <w:lang w:eastAsia="zh-CN"/>
        </w:rPr>
      </w:pPr>
      <w:r w:rsidRPr="007E5678">
        <w:rPr>
          <w:b/>
          <w:bCs/>
        </w:rPr>
        <w:t xml:space="preserve">Proposal </w:t>
      </w:r>
      <w:r>
        <w:rPr>
          <w:b/>
          <w:bCs/>
        </w:rPr>
        <w:t>4</w:t>
      </w:r>
      <w:r w:rsidRPr="007E5678">
        <w:rPr>
          <w:b/>
          <w:bCs/>
        </w:rPr>
        <w:t xml:space="preserve">: </w:t>
      </w:r>
      <w:r>
        <w:rPr>
          <w:b/>
          <w:bCs/>
        </w:rPr>
        <w:t xml:space="preserve">When UE moves to RRC idle/inactive, the UE should perform the area scope check </w:t>
      </w:r>
      <w:r w:rsidR="008047DA">
        <w:rPr>
          <w:b/>
          <w:bCs/>
        </w:rPr>
        <w:t xml:space="preserve">for MBS broadcast service </w:t>
      </w:r>
      <w:r>
        <w:rPr>
          <w:b/>
          <w:bCs/>
        </w:rPr>
        <w:t>based on the area scope information provided in Application layer</w:t>
      </w:r>
      <w:r w:rsidRPr="004E2171">
        <w:rPr>
          <w:b/>
          <w:bCs/>
          <w:lang w:eastAsia="zh-CN"/>
        </w:rPr>
        <w:t>.</w:t>
      </w:r>
    </w:p>
    <w:p w14:paraId="66898E2E" w14:textId="77777777" w:rsidR="002B50F9" w:rsidRDefault="00F96E03" w:rsidP="00F96E03">
      <w:pPr>
        <w:rPr>
          <w:lang w:val="da-DK"/>
        </w:rPr>
      </w:pPr>
      <w:proofErr w:type="spellStart"/>
      <w:r>
        <w:rPr>
          <w:lang w:val="da-DK"/>
        </w:rPr>
        <w:t>Based</w:t>
      </w:r>
      <w:proofErr w:type="spellEnd"/>
      <w:r>
        <w:rPr>
          <w:lang w:val="da-DK"/>
        </w:rPr>
        <w:t xml:space="preserve"> on the </w:t>
      </w:r>
      <w:proofErr w:type="spellStart"/>
      <w:r>
        <w:rPr>
          <w:lang w:val="da-DK"/>
        </w:rPr>
        <w:t>area</w:t>
      </w:r>
      <w:proofErr w:type="spellEnd"/>
      <w:r>
        <w:rPr>
          <w:lang w:val="da-DK"/>
        </w:rPr>
        <w:t xml:space="preserve"> </w:t>
      </w:r>
      <w:proofErr w:type="spellStart"/>
      <w:r>
        <w:rPr>
          <w:lang w:val="da-DK"/>
        </w:rPr>
        <w:t>scope</w:t>
      </w:r>
      <w:proofErr w:type="spellEnd"/>
      <w:r>
        <w:rPr>
          <w:lang w:val="da-DK"/>
        </w:rPr>
        <w:t xml:space="preserve"> information </w:t>
      </w:r>
      <w:proofErr w:type="spellStart"/>
      <w:r>
        <w:rPr>
          <w:lang w:val="da-DK"/>
        </w:rPr>
        <w:t>provided</w:t>
      </w:r>
      <w:proofErr w:type="spellEnd"/>
      <w:r>
        <w:rPr>
          <w:lang w:val="da-DK"/>
        </w:rPr>
        <w:t xml:space="preserve"> in Application </w:t>
      </w:r>
      <w:proofErr w:type="spellStart"/>
      <w:r>
        <w:rPr>
          <w:lang w:val="da-DK"/>
        </w:rPr>
        <w:t>layer</w:t>
      </w:r>
      <w:proofErr w:type="spellEnd"/>
      <w:r>
        <w:rPr>
          <w:lang w:val="da-DK"/>
        </w:rPr>
        <w:t xml:space="preserve">, the </w:t>
      </w:r>
      <w:proofErr w:type="spellStart"/>
      <w:r>
        <w:rPr>
          <w:lang w:val="da-DK"/>
        </w:rPr>
        <w:t>next</w:t>
      </w:r>
      <w:proofErr w:type="spellEnd"/>
      <w:r>
        <w:rPr>
          <w:lang w:val="da-DK"/>
        </w:rPr>
        <w:t xml:space="preserve"> </w:t>
      </w:r>
      <w:proofErr w:type="spellStart"/>
      <w:r>
        <w:rPr>
          <w:lang w:val="da-DK"/>
        </w:rPr>
        <w:t>issue</w:t>
      </w:r>
      <w:proofErr w:type="spellEnd"/>
      <w:r>
        <w:rPr>
          <w:lang w:val="da-DK"/>
        </w:rPr>
        <w:t xml:space="preserve"> is the </w:t>
      </w:r>
      <w:proofErr w:type="spellStart"/>
      <w:r>
        <w:rPr>
          <w:lang w:val="da-DK"/>
        </w:rPr>
        <w:t>checking</w:t>
      </w:r>
      <w:proofErr w:type="spellEnd"/>
      <w:r>
        <w:rPr>
          <w:lang w:val="da-DK"/>
        </w:rPr>
        <w:t xml:space="preserve"> </w:t>
      </w:r>
      <w:proofErr w:type="spellStart"/>
      <w:r>
        <w:rPr>
          <w:lang w:val="da-DK"/>
        </w:rPr>
        <w:t>should</w:t>
      </w:r>
      <w:proofErr w:type="spellEnd"/>
      <w:r>
        <w:rPr>
          <w:lang w:val="da-DK"/>
        </w:rPr>
        <w:t xml:space="preserve"> </w:t>
      </w:r>
      <w:proofErr w:type="spellStart"/>
      <w:r>
        <w:rPr>
          <w:lang w:val="da-DK"/>
        </w:rPr>
        <w:t>be</w:t>
      </w:r>
      <w:proofErr w:type="spellEnd"/>
      <w:r>
        <w:rPr>
          <w:lang w:val="da-DK"/>
        </w:rPr>
        <w:t xml:space="preserve"> </w:t>
      </w:r>
      <w:proofErr w:type="spellStart"/>
      <w:r>
        <w:rPr>
          <w:lang w:val="da-DK"/>
        </w:rPr>
        <w:t>performed</w:t>
      </w:r>
      <w:proofErr w:type="spellEnd"/>
      <w:r>
        <w:rPr>
          <w:lang w:val="da-DK"/>
        </w:rPr>
        <w:t xml:space="preserve"> in UE </w:t>
      </w:r>
      <w:proofErr w:type="spellStart"/>
      <w:r>
        <w:rPr>
          <w:lang w:val="da-DK"/>
        </w:rPr>
        <w:t>application</w:t>
      </w:r>
      <w:proofErr w:type="spellEnd"/>
      <w:r>
        <w:rPr>
          <w:lang w:val="da-DK"/>
        </w:rPr>
        <w:t xml:space="preserve"> </w:t>
      </w:r>
      <w:proofErr w:type="spellStart"/>
      <w:r>
        <w:rPr>
          <w:lang w:val="da-DK"/>
        </w:rPr>
        <w:t>layer</w:t>
      </w:r>
      <w:proofErr w:type="spellEnd"/>
      <w:r>
        <w:rPr>
          <w:lang w:val="da-DK"/>
        </w:rPr>
        <w:t xml:space="preserve"> or AS </w:t>
      </w:r>
      <w:proofErr w:type="spellStart"/>
      <w:r>
        <w:rPr>
          <w:lang w:val="da-DK"/>
        </w:rPr>
        <w:t>layer</w:t>
      </w:r>
      <w:proofErr w:type="spellEnd"/>
      <w:r>
        <w:rPr>
          <w:lang w:val="da-DK"/>
        </w:rPr>
        <w:t>.</w:t>
      </w:r>
      <w:r w:rsidR="001444F1">
        <w:rPr>
          <w:lang w:val="da-DK"/>
        </w:rPr>
        <w:t xml:space="preserve"> </w:t>
      </w:r>
    </w:p>
    <w:p w14:paraId="06D8E5BA" w14:textId="1C67C30D" w:rsidR="00DA0510" w:rsidRDefault="002B50F9" w:rsidP="00DA0510">
      <w:pPr>
        <w:jc w:val="both"/>
        <w:rPr>
          <w:lang w:val="da-DK"/>
        </w:rPr>
      </w:pPr>
      <w:r w:rsidRPr="00703D08">
        <w:rPr>
          <w:bCs/>
        </w:rPr>
        <w:lastRenderedPageBreak/>
        <w:t>In our view, the area scope checking in UE’s application layer is the most straight-forward way</w:t>
      </w:r>
      <w:r w:rsidR="008047DA">
        <w:rPr>
          <w:bCs/>
        </w:rPr>
        <w:t xml:space="preserve">. </w:t>
      </w:r>
      <w:r>
        <w:rPr>
          <w:bCs/>
        </w:rPr>
        <w:t>However, i</w:t>
      </w:r>
      <w:r w:rsidR="001444F1">
        <w:rPr>
          <w:lang w:val="da-DK"/>
        </w:rPr>
        <w:t xml:space="preserve">n RAN2-121bis </w:t>
      </w:r>
      <w:proofErr w:type="spellStart"/>
      <w:r w:rsidR="001444F1">
        <w:rPr>
          <w:lang w:val="da-DK"/>
        </w:rPr>
        <w:t>email</w:t>
      </w:r>
      <w:proofErr w:type="spellEnd"/>
      <w:r w:rsidR="001444F1">
        <w:rPr>
          <w:lang w:val="da-DK"/>
        </w:rPr>
        <w:t xml:space="preserve"> </w:t>
      </w:r>
      <w:proofErr w:type="spellStart"/>
      <w:r w:rsidR="001444F1">
        <w:rPr>
          <w:lang w:val="da-DK"/>
        </w:rPr>
        <w:t>discussion</w:t>
      </w:r>
      <w:proofErr w:type="spellEnd"/>
      <w:r w:rsidR="001444F1">
        <w:rPr>
          <w:lang w:val="da-DK"/>
        </w:rPr>
        <w:t xml:space="preserve"> [</w:t>
      </w:r>
      <w:r w:rsidR="001444F1" w:rsidRPr="001444F1">
        <w:rPr>
          <w:lang w:val="da-DK"/>
        </w:rPr>
        <w:t>R2-2304529</w:t>
      </w:r>
      <w:r w:rsidR="001444F1">
        <w:rPr>
          <w:lang w:val="da-DK"/>
        </w:rPr>
        <w:t xml:space="preserve">], </w:t>
      </w:r>
      <w:proofErr w:type="spellStart"/>
      <w:r w:rsidR="00E76058">
        <w:rPr>
          <w:lang w:val="da-DK"/>
        </w:rPr>
        <w:t>there</w:t>
      </w:r>
      <w:proofErr w:type="spellEnd"/>
      <w:r w:rsidR="00E76058">
        <w:rPr>
          <w:lang w:val="da-DK"/>
        </w:rPr>
        <w:t xml:space="preserve"> </w:t>
      </w:r>
      <w:proofErr w:type="spellStart"/>
      <w:r w:rsidR="00E76058">
        <w:rPr>
          <w:lang w:val="da-DK"/>
        </w:rPr>
        <w:t>are</w:t>
      </w:r>
      <w:proofErr w:type="spellEnd"/>
      <w:r w:rsidR="00E76058">
        <w:rPr>
          <w:lang w:val="da-DK"/>
        </w:rPr>
        <w:t xml:space="preserve"> </w:t>
      </w:r>
      <w:proofErr w:type="spellStart"/>
      <w:r w:rsidR="001444F1">
        <w:rPr>
          <w:lang w:val="da-DK"/>
        </w:rPr>
        <w:t>concern</w:t>
      </w:r>
      <w:r w:rsidR="00E76058">
        <w:rPr>
          <w:lang w:val="da-DK"/>
        </w:rPr>
        <w:t>s</w:t>
      </w:r>
      <w:proofErr w:type="spellEnd"/>
      <w:r w:rsidR="00E76058">
        <w:rPr>
          <w:lang w:val="da-DK"/>
        </w:rPr>
        <w:t xml:space="preserve"> </w:t>
      </w:r>
      <w:proofErr w:type="spellStart"/>
      <w:r w:rsidR="001444F1">
        <w:rPr>
          <w:lang w:val="da-DK"/>
        </w:rPr>
        <w:t>that</w:t>
      </w:r>
      <w:proofErr w:type="spellEnd"/>
      <w:r w:rsidR="001444F1">
        <w:rPr>
          <w:lang w:val="da-DK"/>
        </w:rPr>
        <w:t xml:space="preserve"> </w:t>
      </w:r>
      <w:r w:rsidR="00E76058">
        <w:rPr>
          <w:lang w:val="da-DK"/>
        </w:rPr>
        <w:t xml:space="preserve">AS </w:t>
      </w:r>
      <w:proofErr w:type="spellStart"/>
      <w:r w:rsidR="00E76058">
        <w:rPr>
          <w:lang w:val="da-DK"/>
        </w:rPr>
        <w:t>layer</w:t>
      </w:r>
      <w:proofErr w:type="spellEnd"/>
      <w:r w:rsidR="00E76058">
        <w:rPr>
          <w:lang w:val="da-DK"/>
        </w:rPr>
        <w:t xml:space="preserve"> </w:t>
      </w:r>
      <w:proofErr w:type="gramStart"/>
      <w:r w:rsidR="00E76058">
        <w:rPr>
          <w:lang w:val="da-DK"/>
        </w:rPr>
        <w:t>has to</w:t>
      </w:r>
      <w:proofErr w:type="gramEnd"/>
      <w:r w:rsidR="00E76058">
        <w:rPr>
          <w:lang w:val="da-DK"/>
        </w:rPr>
        <w:t xml:space="preserve"> </w:t>
      </w:r>
      <w:proofErr w:type="spellStart"/>
      <w:r w:rsidR="00E76058">
        <w:rPr>
          <w:lang w:val="da-DK"/>
        </w:rPr>
        <w:t>inform</w:t>
      </w:r>
      <w:proofErr w:type="spellEnd"/>
      <w:r w:rsidR="00E76058">
        <w:rPr>
          <w:lang w:val="da-DK"/>
        </w:rPr>
        <w:t xml:space="preserve"> the</w:t>
      </w:r>
      <w:r w:rsidR="001444F1" w:rsidRPr="001444F1">
        <w:rPr>
          <w:lang w:val="da-DK"/>
        </w:rPr>
        <w:t xml:space="preserve"> </w:t>
      </w:r>
      <w:proofErr w:type="spellStart"/>
      <w:r w:rsidR="001444F1" w:rsidRPr="001444F1">
        <w:rPr>
          <w:lang w:val="da-DK"/>
        </w:rPr>
        <w:t>application</w:t>
      </w:r>
      <w:proofErr w:type="spellEnd"/>
      <w:r w:rsidR="00E76058">
        <w:rPr>
          <w:lang w:val="da-DK"/>
        </w:rPr>
        <w:t xml:space="preserve"> </w:t>
      </w:r>
      <w:proofErr w:type="spellStart"/>
      <w:r w:rsidR="00E76058">
        <w:rPr>
          <w:lang w:val="da-DK"/>
        </w:rPr>
        <w:t>layer</w:t>
      </w:r>
      <w:proofErr w:type="spellEnd"/>
      <w:r w:rsidR="001444F1" w:rsidRPr="001444F1">
        <w:rPr>
          <w:lang w:val="da-DK"/>
        </w:rPr>
        <w:t xml:space="preserve"> </w:t>
      </w:r>
      <w:r w:rsidR="00E76058">
        <w:rPr>
          <w:lang w:val="da-DK"/>
        </w:rPr>
        <w:t>t</w:t>
      </w:r>
      <w:r w:rsidR="001444F1" w:rsidRPr="001444F1">
        <w:rPr>
          <w:lang w:val="da-DK"/>
        </w:rPr>
        <w:t xml:space="preserve">he RRC </w:t>
      </w:r>
      <w:proofErr w:type="spellStart"/>
      <w:r w:rsidR="001444F1" w:rsidRPr="001444F1">
        <w:rPr>
          <w:lang w:val="da-DK"/>
        </w:rPr>
        <w:t>state</w:t>
      </w:r>
      <w:proofErr w:type="spellEnd"/>
      <w:r w:rsidR="001444F1" w:rsidRPr="001444F1">
        <w:rPr>
          <w:lang w:val="da-DK"/>
        </w:rPr>
        <w:t xml:space="preserve"> of the UE</w:t>
      </w:r>
      <w:r w:rsidR="00CB60DD">
        <w:rPr>
          <w:lang w:val="da-DK"/>
        </w:rPr>
        <w:t xml:space="preserve">, </w:t>
      </w:r>
      <w:proofErr w:type="spellStart"/>
      <w:r w:rsidR="00E76058">
        <w:rPr>
          <w:lang w:val="da-DK"/>
        </w:rPr>
        <w:t>otherwise</w:t>
      </w:r>
      <w:proofErr w:type="spellEnd"/>
      <w:r w:rsidR="00E76058">
        <w:rPr>
          <w:lang w:val="da-DK"/>
        </w:rPr>
        <w:t xml:space="preserve"> the</w:t>
      </w:r>
      <w:r w:rsidR="001444F1" w:rsidRPr="001444F1">
        <w:rPr>
          <w:lang w:val="da-DK"/>
        </w:rPr>
        <w:t xml:space="preserve"> </w:t>
      </w:r>
      <w:r w:rsidR="00693B70">
        <w:rPr>
          <w:lang w:val="da-DK"/>
        </w:rPr>
        <w:t>UE</w:t>
      </w:r>
      <w:r w:rsidR="00693B70" w:rsidRPr="001444F1">
        <w:rPr>
          <w:lang w:val="da-DK"/>
        </w:rPr>
        <w:t xml:space="preserve"> </w:t>
      </w:r>
      <w:proofErr w:type="spellStart"/>
      <w:r w:rsidR="001444F1" w:rsidRPr="001444F1">
        <w:rPr>
          <w:lang w:val="da-DK"/>
        </w:rPr>
        <w:t>doesn’t</w:t>
      </w:r>
      <w:proofErr w:type="spellEnd"/>
      <w:r w:rsidR="001444F1" w:rsidRPr="001444F1">
        <w:rPr>
          <w:lang w:val="da-DK"/>
        </w:rPr>
        <w:t xml:space="preserve"> know </w:t>
      </w:r>
      <w:proofErr w:type="spellStart"/>
      <w:r w:rsidR="001444F1" w:rsidRPr="001444F1">
        <w:rPr>
          <w:lang w:val="da-DK"/>
        </w:rPr>
        <w:t>when</w:t>
      </w:r>
      <w:proofErr w:type="spellEnd"/>
      <w:r w:rsidR="001444F1" w:rsidRPr="001444F1">
        <w:rPr>
          <w:lang w:val="da-DK"/>
        </w:rPr>
        <w:t xml:space="preserve"> </w:t>
      </w:r>
      <w:r w:rsidR="00693B70">
        <w:rPr>
          <w:lang w:val="da-DK"/>
        </w:rPr>
        <w:t xml:space="preserve">it </w:t>
      </w:r>
      <w:proofErr w:type="spellStart"/>
      <w:r w:rsidR="001444F1" w:rsidRPr="001444F1">
        <w:rPr>
          <w:lang w:val="da-DK"/>
        </w:rPr>
        <w:t>should</w:t>
      </w:r>
      <w:proofErr w:type="spellEnd"/>
      <w:r w:rsidR="001444F1" w:rsidRPr="001444F1">
        <w:rPr>
          <w:lang w:val="da-DK"/>
        </w:rPr>
        <w:t xml:space="preserve"> handle the </w:t>
      </w:r>
      <w:proofErr w:type="spellStart"/>
      <w:r w:rsidR="001444F1" w:rsidRPr="001444F1">
        <w:rPr>
          <w:lang w:val="da-DK"/>
        </w:rPr>
        <w:t>area</w:t>
      </w:r>
      <w:proofErr w:type="spellEnd"/>
      <w:r w:rsidR="00693B70">
        <w:rPr>
          <w:lang w:val="da-DK"/>
        </w:rPr>
        <w:t xml:space="preserve"> </w:t>
      </w:r>
      <w:proofErr w:type="spellStart"/>
      <w:r w:rsidR="00693B70">
        <w:rPr>
          <w:lang w:val="da-DK"/>
        </w:rPr>
        <w:t>scope</w:t>
      </w:r>
      <w:proofErr w:type="spellEnd"/>
      <w:r w:rsidR="00693B70">
        <w:rPr>
          <w:lang w:val="da-DK"/>
        </w:rPr>
        <w:t xml:space="preserve"> </w:t>
      </w:r>
      <w:proofErr w:type="spellStart"/>
      <w:r w:rsidR="00693B70">
        <w:rPr>
          <w:lang w:val="da-DK"/>
        </w:rPr>
        <w:t>checking</w:t>
      </w:r>
      <w:proofErr w:type="spellEnd"/>
      <w:r w:rsidR="003133CD">
        <w:rPr>
          <w:lang w:val="da-DK"/>
        </w:rPr>
        <w:t xml:space="preserve">. </w:t>
      </w:r>
      <w:proofErr w:type="spellStart"/>
      <w:r w:rsidR="004D160D">
        <w:rPr>
          <w:lang w:val="da-DK"/>
        </w:rPr>
        <w:t>Actually</w:t>
      </w:r>
      <w:proofErr w:type="spellEnd"/>
      <w:r w:rsidR="004D160D">
        <w:rPr>
          <w:lang w:val="da-DK"/>
        </w:rPr>
        <w:t xml:space="preserve">, </w:t>
      </w:r>
      <w:proofErr w:type="spellStart"/>
      <w:r w:rsidR="009622D3">
        <w:rPr>
          <w:lang w:val="da-DK"/>
        </w:rPr>
        <w:t>we</w:t>
      </w:r>
      <w:proofErr w:type="spellEnd"/>
      <w:r w:rsidR="009622D3">
        <w:rPr>
          <w:lang w:val="da-DK"/>
        </w:rPr>
        <w:t xml:space="preserve"> understand the AS </w:t>
      </w:r>
      <w:proofErr w:type="spellStart"/>
      <w:r w:rsidR="009622D3">
        <w:rPr>
          <w:lang w:val="da-DK"/>
        </w:rPr>
        <w:t>layer</w:t>
      </w:r>
      <w:proofErr w:type="spellEnd"/>
      <w:r w:rsidR="009622D3">
        <w:rPr>
          <w:lang w:val="da-DK"/>
        </w:rPr>
        <w:t xml:space="preserve"> </w:t>
      </w:r>
      <w:proofErr w:type="spellStart"/>
      <w:r w:rsidR="009622D3">
        <w:rPr>
          <w:lang w:val="da-DK"/>
        </w:rPr>
        <w:t>should</w:t>
      </w:r>
      <w:proofErr w:type="spellEnd"/>
      <w:r w:rsidR="009622D3">
        <w:rPr>
          <w:lang w:val="da-DK"/>
        </w:rPr>
        <w:t xml:space="preserve"> </w:t>
      </w:r>
      <w:proofErr w:type="spellStart"/>
      <w:r w:rsidR="009622D3">
        <w:rPr>
          <w:lang w:val="da-DK"/>
        </w:rPr>
        <w:t>also</w:t>
      </w:r>
      <w:proofErr w:type="spellEnd"/>
      <w:r w:rsidR="009622D3">
        <w:rPr>
          <w:lang w:val="da-DK"/>
        </w:rPr>
        <w:t xml:space="preserve"> </w:t>
      </w:r>
      <w:proofErr w:type="spellStart"/>
      <w:r w:rsidR="009622D3">
        <w:rPr>
          <w:lang w:val="da-DK"/>
        </w:rPr>
        <w:t>inform</w:t>
      </w:r>
      <w:proofErr w:type="spellEnd"/>
      <w:r w:rsidR="009622D3">
        <w:rPr>
          <w:lang w:val="da-DK"/>
        </w:rPr>
        <w:t xml:space="preserve"> the </w:t>
      </w:r>
      <w:proofErr w:type="spellStart"/>
      <w:r w:rsidR="009622D3">
        <w:rPr>
          <w:lang w:val="da-DK"/>
        </w:rPr>
        <w:t>application</w:t>
      </w:r>
      <w:proofErr w:type="spellEnd"/>
      <w:r w:rsidR="009622D3">
        <w:rPr>
          <w:lang w:val="da-DK"/>
        </w:rPr>
        <w:t xml:space="preserve"> </w:t>
      </w:r>
      <w:proofErr w:type="spellStart"/>
      <w:r w:rsidR="009622D3">
        <w:rPr>
          <w:lang w:val="da-DK"/>
        </w:rPr>
        <w:t>layer</w:t>
      </w:r>
      <w:proofErr w:type="spellEnd"/>
      <w:r w:rsidR="009622D3">
        <w:rPr>
          <w:lang w:val="da-DK"/>
        </w:rPr>
        <w:t xml:space="preserve"> </w:t>
      </w:r>
      <w:r w:rsidR="00A369DC">
        <w:rPr>
          <w:lang w:val="da-DK"/>
        </w:rPr>
        <w:t xml:space="preserve">the </w:t>
      </w:r>
      <w:proofErr w:type="spellStart"/>
      <w:r w:rsidR="00A369DC">
        <w:rPr>
          <w:lang w:val="da-DK"/>
        </w:rPr>
        <w:t>cell</w:t>
      </w:r>
      <w:proofErr w:type="spellEnd"/>
      <w:r w:rsidR="00A369DC">
        <w:rPr>
          <w:lang w:val="da-DK"/>
        </w:rPr>
        <w:t xml:space="preserve"> id </w:t>
      </w:r>
      <w:proofErr w:type="spellStart"/>
      <w:r w:rsidR="009622D3">
        <w:rPr>
          <w:lang w:val="da-DK"/>
        </w:rPr>
        <w:t>after</w:t>
      </w:r>
      <w:proofErr w:type="spellEnd"/>
      <w:r w:rsidR="009622D3">
        <w:rPr>
          <w:lang w:val="da-DK"/>
        </w:rPr>
        <w:t xml:space="preserve"> </w:t>
      </w:r>
      <w:proofErr w:type="spellStart"/>
      <w:r w:rsidR="009622D3">
        <w:rPr>
          <w:lang w:val="da-DK"/>
        </w:rPr>
        <w:t>each</w:t>
      </w:r>
      <w:proofErr w:type="spellEnd"/>
      <w:r w:rsidR="009622D3">
        <w:rPr>
          <w:lang w:val="da-DK"/>
        </w:rPr>
        <w:t xml:space="preserve"> </w:t>
      </w:r>
      <w:proofErr w:type="spellStart"/>
      <w:r w:rsidR="009622D3">
        <w:rPr>
          <w:lang w:val="da-DK"/>
        </w:rPr>
        <w:t>cell</w:t>
      </w:r>
      <w:proofErr w:type="spellEnd"/>
      <w:r w:rsidR="009622D3">
        <w:rPr>
          <w:lang w:val="da-DK"/>
        </w:rPr>
        <w:t xml:space="preserve"> </w:t>
      </w:r>
      <w:proofErr w:type="spellStart"/>
      <w:r w:rsidR="009622D3">
        <w:rPr>
          <w:lang w:val="da-DK"/>
        </w:rPr>
        <w:t>change</w:t>
      </w:r>
      <w:proofErr w:type="spellEnd"/>
      <w:r w:rsidR="00DA0510">
        <w:rPr>
          <w:lang w:val="da-DK"/>
        </w:rPr>
        <w:t xml:space="preserve"> to </w:t>
      </w:r>
      <w:proofErr w:type="spellStart"/>
      <w:r w:rsidR="00DA0510">
        <w:rPr>
          <w:lang w:val="da-DK"/>
        </w:rPr>
        <w:t>facilitate</w:t>
      </w:r>
      <w:proofErr w:type="spellEnd"/>
      <w:r w:rsidR="00DA0510">
        <w:rPr>
          <w:lang w:val="da-DK"/>
        </w:rPr>
        <w:t xml:space="preserve"> the </w:t>
      </w:r>
      <w:proofErr w:type="spellStart"/>
      <w:r w:rsidR="00DA0510">
        <w:rPr>
          <w:lang w:val="da-DK"/>
        </w:rPr>
        <w:t>area</w:t>
      </w:r>
      <w:proofErr w:type="spellEnd"/>
      <w:r w:rsidR="00DA0510">
        <w:rPr>
          <w:lang w:val="da-DK"/>
        </w:rPr>
        <w:t xml:space="preserve"> </w:t>
      </w:r>
      <w:proofErr w:type="spellStart"/>
      <w:r w:rsidR="00DA0510">
        <w:rPr>
          <w:lang w:val="da-DK"/>
        </w:rPr>
        <w:t>scope</w:t>
      </w:r>
      <w:proofErr w:type="spellEnd"/>
      <w:r w:rsidR="00DA0510">
        <w:rPr>
          <w:lang w:val="da-DK"/>
        </w:rPr>
        <w:t xml:space="preserve"> </w:t>
      </w:r>
      <w:proofErr w:type="spellStart"/>
      <w:r w:rsidR="00DA0510">
        <w:rPr>
          <w:lang w:val="da-DK"/>
        </w:rPr>
        <w:t>checking</w:t>
      </w:r>
      <w:proofErr w:type="spellEnd"/>
      <w:r w:rsidR="00DA0510">
        <w:rPr>
          <w:lang w:val="da-DK"/>
        </w:rPr>
        <w:t xml:space="preserve"> in </w:t>
      </w:r>
      <w:proofErr w:type="spellStart"/>
      <w:r w:rsidR="00DA0510">
        <w:rPr>
          <w:lang w:val="da-DK"/>
        </w:rPr>
        <w:t>application</w:t>
      </w:r>
      <w:proofErr w:type="spellEnd"/>
      <w:r w:rsidR="00DA0510">
        <w:rPr>
          <w:lang w:val="da-DK"/>
        </w:rPr>
        <w:t xml:space="preserve"> </w:t>
      </w:r>
      <w:proofErr w:type="spellStart"/>
      <w:r w:rsidR="00DA0510">
        <w:rPr>
          <w:lang w:val="da-DK"/>
        </w:rPr>
        <w:t>layer</w:t>
      </w:r>
      <w:proofErr w:type="spellEnd"/>
      <w:r w:rsidR="00A369DC">
        <w:rPr>
          <w:lang w:val="da-DK"/>
        </w:rPr>
        <w:t xml:space="preserve">. </w:t>
      </w:r>
      <w:r w:rsidR="00DA0510">
        <w:rPr>
          <w:lang w:val="da-DK"/>
        </w:rPr>
        <w:t>But i</w:t>
      </w:r>
      <w:r w:rsidR="00A369DC">
        <w:rPr>
          <w:lang w:val="da-DK"/>
        </w:rPr>
        <w:t xml:space="preserve">t </w:t>
      </w:r>
      <w:proofErr w:type="spellStart"/>
      <w:r w:rsidR="00A369DC">
        <w:rPr>
          <w:lang w:val="da-DK"/>
        </w:rPr>
        <w:t>will</w:t>
      </w:r>
      <w:proofErr w:type="spellEnd"/>
      <w:r w:rsidR="00A369DC">
        <w:rPr>
          <w:lang w:val="da-DK"/>
        </w:rPr>
        <w:t xml:space="preserve"> </w:t>
      </w:r>
      <w:proofErr w:type="spellStart"/>
      <w:r w:rsidR="00A369DC">
        <w:rPr>
          <w:lang w:val="da-DK"/>
        </w:rPr>
        <w:t>burden</w:t>
      </w:r>
      <w:proofErr w:type="spellEnd"/>
      <w:r w:rsidR="00A369DC">
        <w:rPr>
          <w:lang w:val="da-DK"/>
        </w:rPr>
        <w:t xml:space="preserve"> the AS </w:t>
      </w:r>
      <w:proofErr w:type="spellStart"/>
      <w:r w:rsidR="00A369DC">
        <w:rPr>
          <w:lang w:val="da-DK"/>
        </w:rPr>
        <w:t>layer</w:t>
      </w:r>
      <w:proofErr w:type="spellEnd"/>
      <w:r w:rsidR="00A369DC">
        <w:rPr>
          <w:lang w:val="da-DK"/>
        </w:rPr>
        <w:t xml:space="preserve"> </w:t>
      </w:r>
      <w:r w:rsidR="00695AA3">
        <w:rPr>
          <w:lang w:val="da-DK"/>
        </w:rPr>
        <w:t xml:space="preserve">to deliver the </w:t>
      </w:r>
      <w:proofErr w:type="spellStart"/>
      <w:r w:rsidR="00695AA3">
        <w:rPr>
          <w:lang w:val="da-DK"/>
        </w:rPr>
        <w:t>infromation</w:t>
      </w:r>
      <w:proofErr w:type="spellEnd"/>
      <w:r w:rsidR="00695AA3">
        <w:rPr>
          <w:lang w:val="da-DK"/>
        </w:rPr>
        <w:t xml:space="preserve"> </w:t>
      </w:r>
      <w:proofErr w:type="spellStart"/>
      <w:r w:rsidR="00F97B10">
        <w:rPr>
          <w:lang w:val="da-DK"/>
        </w:rPr>
        <w:t>after</w:t>
      </w:r>
      <w:proofErr w:type="spellEnd"/>
      <w:r w:rsidR="00F97B10">
        <w:rPr>
          <w:lang w:val="da-DK"/>
        </w:rPr>
        <w:t xml:space="preserve"> </w:t>
      </w:r>
      <w:proofErr w:type="spellStart"/>
      <w:r w:rsidR="00F97B10">
        <w:rPr>
          <w:lang w:val="da-DK"/>
        </w:rPr>
        <w:t>each</w:t>
      </w:r>
      <w:proofErr w:type="spellEnd"/>
      <w:r w:rsidR="00F97B10">
        <w:rPr>
          <w:lang w:val="da-DK"/>
        </w:rPr>
        <w:t xml:space="preserve"> </w:t>
      </w:r>
      <w:proofErr w:type="spellStart"/>
      <w:r w:rsidR="00F97B10">
        <w:rPr>
          <w:lang w:val="da-DK"/>
        </w:rPr>
        <w:t>cell</w:t>
      </w:r>
      <w:proofErr w:type="spellEnd"/>
      <w:r w:rsidR="00F97B10">
        <w:rPr>
          <w:lang w:val="da-DK"/>
        </w:rPr>
        <w:t xml:space="preserve"> </w:t>
      </w:r>
      <w:proofErr w:type="spellStart"/>
      <w:r w:rsidR="00F97B10">
        <w:rPr>
          <w:lang w:val="da-DK"/>
        </w:rPr>
        <w:t>change</w:t>
      </w:r>
      <w:proofErr w:type="spellEnd"/>
      <w:r w:rsidR="00F97B10">
        <w:rPr>
          <w:lang w:val="da-DK"/>
        </w:rPr>
        <w:t xml:space="preserve"> </w:t>
      </w:r>
      <w:r w:rsidR="00695AA3">
        <w:rPr>
          <w:lang w:val="da-DK"/>
        </w:rPr>
        <w:t xml:space="preserve">to </w:t>
      </w:r>
      <w:proofErr w:type="spellStart"/>
      <w:r w:rsidR="00D953A6">
        <w:rPr>
          <w:lang w:val="da-DK"/>
        </w:rPr>
        <w:t>different</w:t>
      </w:r>
      <w:proofErr w:type="spellEnd"/>
      <w:r w:rsidR="00D953A6">
        <w:rPr>
          <w:lang w:val="da-DK"/>
        </w:rPr>
        <w:t xml:space="preserve"> </w:t>
      </w:r>
      <w:proofErr w:type="spellStart"/>
      <w:r w:rsidR="00695AA3">
        <w:rPr>
          <w:lang w:val="da-DK"/>
        </w:rPr>
        <w:t>applications</w:t>
      </w:r>
      <w:proofErr w:type="spellEnd"/>
      <w:r w:rsidR="00BE6E6B">
        <w:rPr>
          <w:lang w:val="da-DK"/>
        </w:rPr>
        <w:t xml:space="preserve">, </w:t>
      </w:r>
      <w:proofErr w:type="spellStart"/>
      <w:r w:rsidR="00DA0510">
        <w:rPr>
          <w:lang w:val="da-DK"/>
        </w:rPr>
        <w:t>considering</w:t>
      </w:r>
      <w:proofErr w:type="spellEnd"/>
      <w:r w:rsidR="00DA0510">
        <w:rPr>
          <w:lang w:val="da-DK"/>
        </w:rPr>
        <w:t xml:space="preserve"> </w:t>
      </w:r>
      <w:r w:rsidR="00DA0510">
        <w:t>every application needs to implement the area handling.</w:t>
      </w:r>
      <w:r w:rsidR="00DA0510">
        <w:rPr>
          <w:lang w:val="da-DK"/>
        </w:rPr>
        <w:t xml:space="preserve"> The </w:t>
      </w:r>
      <w:proofErr w:type="spellStart"/>
      <w:r w:rsidR="00DA0510">
        <w:rPr>
          <w:lang w:val="da-DK"/>
        </w:rPr>
        <w:t>concern</w:t>
      </w:r>
      <w:proofErr w:type="spellEnd"/>
      <w:r w:rsidR="00DA0510">
        <w:rPr>
          <w:lang w:val="da-DK"/>
        </w:rPr>
        <w:t xml:space="preserve"> </w:t>
      </w:r>
      <w:proofErr w:type="spellStart"/>
      <w:r w:rsidR="00DA0510">
        <w:rPr>
          <w:lang w:val="da-DK"/>
        </w:rPr>
        <w:t>can</w:t>
      </w:r>
      <w:proofErr w:type="spellEnd"/>
      <w:r w:rsidR="00DA0510">
        <w:rPr>
          <w:lang w:val="da-DK"/>
        </w:rPr>
        <w:t xml:space="preserve"> </w:t>
      </w:r>
      <w:proofErr w:type="spellStart"/>
      <w:r w:rsidR="00DA0510">
        <w:rPr>
          <w:lang w:val="da-DK"/>
        </w:rPr>
        <w:t>be</w:t>
      </w:r>
      <w:proofErr w:type="spellEnd"/>
      <w:r w:rsidR="00DA0510">
        <w:rPr>
          <w:lang w:val="da-DK"/>
        </w:rPr>
        <w:t xml:space="preserve"> </w:t>
      </w:r>
      <w:proofErr w:type="spellStart"/>
      <w:r w:rsidR="00DA0510">
        <w:rPr>
          <w:lang w:val="da-DK"/>
        </w:rPr>
        <w:t>addressed</w:t>
      </w:r>
      <w:proofErr w:type="spellEnd"/>
      <w:r w:rsidR="00DA0510">
        <w:rPr>
          <w:lang w:val="da-DK"/>
        </w:rPr>
        <w:t xml:space="preserve"> if </w:t>
      </w:r>
      <w:r w:rsidR="00BE6E6B">
        <w:rPr>
          <w:lang w:val="da-DK"/>
        </w:rPr>
        <w:t xml:space="preserve">it is </w:t>
      </w:r>
      <w:r w:rsidR="00DA0510">
        <w:rPr>
          <w:lang w:val="da-DK"/>
        </w:rPr>
        <w:t xml:space="preserve">the AS </w:t>
      </w:r>
      <w:proofErr w:type="spellStart"/>
      <w:r w:rsidR="00DA0510">
        <w:rPr>
          <w:lang w:val="da-DK"/>
        </w:rPr>
        <w:t>layer</w:t>
      </w:r>
      <w:proofErr w:type="spellEnd"/>
      <w:r w:rsidR="00DA0510">
        <w:rPr>
          <w:lang w:val="da-DK"/>
        </w:rPr>
        <w:t xml:space="preserve"> </w:t>
      </w:r>
      <w:r w:rsidR="00BE6E6B">
        <w:rPr>
          <w:lang w:val="da-DK"/>
        </w:rPr>
        <w:t xml:space="preserve">to </w:t>
      </w:r>
      <w:r w:rsidR="00DA0510">
        <w:rPr>
          <w:lang w:val="da-DK"/>
        </w:rPr>
        <w:t xml:space="preserve">perform the </w:t>
      </w:r>
      <w:proofErr w:type="spellStart"/>
      <w:r w:rsidR="00DA0510">
        <w:rPr>
          <w:lang w:val="da-DK"/>
        </w:rPr>
        <w:t>area</w:t>
      </w:r>
      <w:proofErr w:type="spellEnd"/>
      <w:r w:rsidR="00DA0510">
        <w:rPr>
          <w:lang w:val="da-DK"/>
        </w:rPr>
        <w:t xml:space="preserve"> </w:t>
      </w:r>
      <w:proofErr w:type="spellStart"/>
      <w:r w:rsidR="00DA0510">
        <w:rPr>
          <w:lang w:val="da-DK"/>
        </w:rPr>
        <w:t>scope</w:t>
      </w:r>
      <w:proofErr w:type="spellEnd"/>
      <w:r w:rsidR="00DA0510">
        <w:rPr>
          <w:lang w:val="da-DK"/>
        </w:rPr>
        <w:t xml:space="preserve"> </w:t>
      </w:r>
      <w:proofErr w:type="spellStart"/>
      <w:r w:rsidR="00DA0510">
        <w:rPr>
          <w:lang w:val="da-DK"/>
        </w:rPr>
        <w:t>checking</w:t>
      </w:r>
      <w:proofErr w:type="spellEnd"/>
      <w:r w:rsidR="00DA0510">
        <w:rPr>
          <w:lang w:val="da-DK"/>
        </w:rPr>
        <w:t xml:space="preserve"> </w:t>
      </w:r>
      <w:proofErr w:type="spellStart"/>
      <w:r w:rsidR="00DA0510">
        <w:rPr>
          <w:lang w:val="da-DK"/>
        </w:rPr>
        <w:t>because</w:t>
      </w:r>
      <w:proofErr w:type="spellEnd"/>
      <w:r w:rsidR="00DA0510">
        <w:rPr>
          <w:lang w:val="da-DK"/>
        </w:rPr>
        <w:t xml:space="preserve"> AS </w:t>
      </w:r>
      <w:proofErr w:type="spellStart"/>
      <w:r w:rsidR="00DA0510">
        <w:rPr>
          <w:lang w:val="da-DK"/>
        </w:rPr>
        <w:t>layer</w:t>
      </w:r>
      <w:proofErr w:type="spellEnd"/>
      <w:r w:rsidR="00DA0510">
        <w:rPr>
          <w:lang w:val="da-DK"/>
        </w:rPr>
        <w:t xml:space="preserve"> </w:t>
      </w:r>
      <w:proofErr w:type="spellStart"/>
      <w:r w:rsidR="00DA0510">
        <w:rPr>
          <w:lang w:val="da-DK"/>
        </w:rPr>
        <w:t>itself</w:t>
      </w:r>
      <w:proofErr w:type="spellEnd"/>
      <w:r w:rsidR="00DA0510">
        <w:rPr>
          <w:lang w:val="da-DK"/>
        </w:rPr>
        <w:t xml:space="preserve"> know </w:t>
      </w:r>
      <w:proofErr w:type="spellStart"/>
      <w:r w:rsidR="00DA0510">
        <w:rPr>
          <w:lang w:val="da-DK"/>
        </w:rPr>
        <w:t>everything</w:t>
      </w:r>
      <w:proofErr w:type="spellEnd"/>
      <w:r w:rsidR="00DA0510">
        <w:rPr>
          <w:lang w:val="da-DK"/>
        </w:rPr>
        <w:t xml:space="preserve"> </w:t>
      </w:r>
      <w:proofErr w:type="spellStart"/>
      <w:r w:rsidR="00DA0510">
        <w:rPr>
          <w:lang w:val="da-DK"/>
        </w:rPr>
        <w:t>about</w:t>
      </w:r>
      <w:proofErr w:type="spellEnd"/>
      <w:r w:rsidR="00DA0510">
        <w:rPr>
          <w:lang w:val="da-DK"/>
        </w:rPr>
        <w:t xml:space="preserve"> RRC </w:t>
      </w:r>
      <w:proofErr w:type="spellStart"/>
      <w:r w:rsidR="00DA0510">
        <w:rPr>
          <w:lang w:val="da-DK"/>
        </w:rPr>
        <w:t>state</w:t>
      </w:r>
      <w:proofErr w:type="spellEnd"/>
      <w:r w:rsidR="00DA0510">
        <w:rPr>
          <w:lang w:val="da-DK"/>
        </w:rPr>
        <w:t xml:space="preserve"> </w:t>
      </w:r>
      <w:proofErr w:type="spellStart"/>
      <w:r w:rsidR="00DA0510">
        <w:rPr>
          <w:lang w:val="da-DK"/>
        </w:rPr>
        <w:t>change</w:t>
      </w:r>
      <w:proofErr w:type="spellEnd"/>
      <w:r w:rsidR="00DA0510">
        <w:rPr>
          <w:lang w:val="da-DK"/>
        </w:rPr>
        <w:t xml:space="preserve"> and </w:t>
      </w:r>
      <w:proofErr w:type="spellStart"/>
      <w:r w:rsidR="00DA0510">
        <w:rPr>
          <w:lang w:val="da-DK"/>
        </w:rPr>
        <w:t>cell</w:t>
      </w:r>
      <w:proofErr w:type="spellEnd"/>
      <w:r w:rsidR="00DA0510">
        <w:rPr>
          <w:lang w:val="da-DK"/>
        </w:rPr>
        <w:t xml:space="preserve"> </w:t>
      </w:r>
      <w:proofErr w:type="spellStart"/>
      <w:r w:rsidR="00DA0510">
        <w:rPr>
          <w:lang w:val="da-DK"/>
        </w:rPr>
        <w:t>change</w:t>
      </w:r>
      <w:proofErr w:type="spellEnd"/>
      <w:r w:rsidR="00DA0510">
        <w:rPr>
          <w:lang w:val="da-DK"/>
        </w:rPr>
        <w:t xml:space="preserve">. </w:t>
      </w:r>
    </w:p>
    <w:p w14:paraId="1C7F963D" w14:textId="3296C0CF" w:rsidR="008047DA" w:rsidRDefault="008047DA" w:rsidP="00654591">
      <w:pPr>
        <w:spacing w:before="120" w:after="120"/>
        <w:jc w:val="both"/>
        <w:rPr>
          <w:b/>
          <w:bCs/>
          <w:lang w:eastAsia="zh-CN"/>
        </w:rPr>
      </w:pPr>
      <w:r>
        <w:rPr>
          <w:b/>
          <w:bCs/>
        </w:rPr>
        <w:t>Observation 1</w:t>
      </w:r>
      <w:r w:rsidRPr="007E5678">
        <w:rPr>
          <w:b/>
          <w:bCs/>
        </w:rPr>
        <w:t xml:space="preserve">: </w:t>
      </w:r>
      <w:r>
        <w:rPr>
          <w:b/>
          <w:bCs/>
        </w:rPr>
        <w:t xml:space="preserve">When UE </w:t>
      </w:r>
      <w:r w:rsidR="00716313">
        <w:rPr>
          <w:b/>
          <w:bCs/>
        </w:rPr>
        <w:t>is in</w:t>
      </w:r>
      <w:r>
        <w:rPr>
          <w:b/>
          <w:bCs/>
        </w:rPr>
        <w:t xml:space="preserve"> RRC idle/inactive</w:t>
      </w:r>
      <w:r w:rsidR="00716313">
        <w:rPr>
          <w:b/>
          <w:bCs/>
        </w:rPr>
        <w:t xml:space="preserve"> state</w:t>
      </w:r>
      <w:r>
        <w:rPr>
          <w:b/>
          <w:bCs/>
        </w:rPr>
        <w:t xml:space="preserve">, checking the area scope in UE’s AS layer can </w:t>
      </w:r>
      <w:r w:rsidR="00654591">
        <w:rPr>
          <w:b/>
          <w:bCs/>
        </w:rPr>
        <w:t xml:space="preserve">avoid </w:t>
      </w:r>
      <w:r>
        <w:rPr>
          <w:b/>
          <w:bCs/>
        </w:rPr>
        <w:t>implementation effort</w:t>
      </w:r>
      <w:r w:rsidR="003D59A2">
        <w:rPr>
          <w:b/>
          <w:bCs/>
        </w:rPr>
        <w:t>s</w:t>
      </w:r>
      <w:r>
        <w:rPr>
          <w:b/>
          <w:bCs/>
        </w:rPr>
        <w:t xml:space="preserve"> to provide the cell id to </w:t>
      </w:r>
      <w:r w:rsidR="00654591">
        <w:rPr>
          <w:b/>
          <w:bCs/>
        </w:rPr>
        <w:t>different a</w:t>
      </w:r>
      <w:r>
        <w:rPr>
          <w:b/>
          <w:bCs/>
        </w:rPr>
        <w:t>pplication</w:t>
      </w:r>
      <w:r w:rsidR="00654591">
        <w:rPr>
          <w:b/>
          <w:bCs/>
        </w:rPr>
        <w:t>s</w:t>
      </w:r>
      <w:r>
        <w:rPr>
          <w:b/>
          <w:bCs/>
        </w:rPr>
        <w:t xml:space="preserve"> after </w:t>
      </w:r>
      <w:r w:rsidR="00654591">
        <w:rPr>
          <w:b/>
          <w:bCs/>
        </w:rPr>
        <w:t>every</w:t>
      </w:r>
      <w:r>
        <w:rPr>
          <w:b/>
          <w:bCs/>
        </w:rPr>
        <w:t xml:space="preserve"> cell chang</w:t>
      </w:r>
      <w:r w:rsidR="00654591">
        <w:rPr>
          <w:b/>
          <w:bCs/>
        </w:rPr>
        <w:t>e</w:t>
      </w:r>
      <w:r w:rsidRPr="004E2171">
        <w:rPr>
          <w:b/>
          <w:bCs/>
          <w:lang w:eastAsia="zh-CN"/>
        </w:rPr>
        <w:t>.</w:t>
      </w:r>
    </w:p>
    <w:p w14:paraId="5764FE0E" w14:textId="50A6E38F" w:rsidR="00654591" w:rsidRDefault="00654591" w:rsidP="00654591">
      <w:pPr>
        <w:jc w:val="both"/>
        <w:rPr>
          <w:lang w:val="da-DK"/>
        </w:rPr>
      </w:pPr>
      <w:proofErr w:type="spellStart"/>
      <w:r>
        <w:rPr>
          <w:lang w:val="da-DK"/>
        </w:rPr>
        <w:t>Furthermore</w:t>
      </w:r>
      <w:proofErr w:type="spellEnd"/>
      <w:r>
        <w:rPr>
          <w:lang w:val="da-DK"/>
        </w:rPr>
        <w:t>,</w:t>
      </w:r>
      <w:r w:rsidR="000E303C">
        <w:rPr>
          <w:lang w:val="da-DK"/>
        </w:rPr>
        <w:t xml:space="preserve"> in </w:t>
      </w:r>
      <w:r w:rsidR="000E303C">
        <w:t xml:space="preserve">LS </w:t>
      </w:r>
      <w:r w:rsidR="000E303C" w:rsidRPr="00AC3546">
        <w:t>S4-230369</w:t>
      </w:r>
      <w:r w:rsidR="000E303C">
        <w:t>,</w:t>
      </w:r>
      <w:r>
        <w:rPr>
          <w:lang w:val="da-DK"/>
        </w:rPr>
        <w:t xml:space="preserve"> </w:t>
      </w:r>
      <w:r>
        <w:rPr>
          <w:bCs/>
        </w:rPr>
        <w:t>SA4 mentioned</w:t>
      </w:r>
      <w:r>
        <w:rPr>
          <w:rFonts w:eastAsia="等线"/>
          <w:iCs/>
        </w:rPr>
        <w:t xml:space="preserve"> the UE Application layer only check the area scope at the start of a </w:t>
      </w:r>
      <w:proofErr w:type="spellStart"/>
      <w:r>
        <w:rPr>
          <w:rFonts w:eastAsia="等线"/>
          <w:iCs/>
        </w:rPr>
        <w:t>QoE</w:t>
      </w:r>
      <w:proofErr w:type="spellEnd"/>
      <w:r>
        <w:rPr>
          <w:rFonts w:eastAsia="等线"/>
          <w:iCs/>
        </w:rPr>
        <w:t xml:space="preserve"> session. If the </w:t>
      </w:r>
      <w:r>
        <w:rPr>
          <w:lang w:val="da-DK"/>
        </w:rPr>
        <w:t xml:space="preserve">the </w:t>
      </w:r>
      <w:proofErr w:type="spellStart"/>
      <w:r>
        <w:rPr>
          <w:lang w:val="da-DK"/>
        </w:rPr>
        <w:t>area</w:t>
      </w:r>
      <w:proofErr w:type="spellEnd"/>
      <w:r>
        <w:rPr>
          <w:lang w:val="da-DK"/>
        </w:rPr>
        <w:t xml:space="preserve"> </w:t>
      </w:r>
      <w:proofErr w:type="spellStart"/>
      <w:r>
        <w:rPr>
          <w:lang w:val="da-DK"/>
        </w:rPr>
        <w:t>scope</w:t>
      </w:r>
      <w:proofErr w:type="spellEnd"/>
      <w:r>
        <w:rPr>
          <w:lang w:val="da-DK"/>
        </w:rPr>
        <w:t xml:space="preserve"> </w:t>
      </w:r>
      <w:proofErr w:type="spellStart"/>
      <w:r>
        <w:rPr>
          <w:lang w:val="da-DK"/>
        </w:rPr>
        <w:t>checking</w:t>
      </w:r>
      <w:proofErr w:type="spellEnd"/>
      <w:r>
        <w:rPr>
          <w:lang w:val="da-DK"/>
        </w:rPr>
        <w:t xml:space="preserve"> is </w:t>
      </w:r>
      <w:proofErr w:type="spellStart"/>
      <w:r>
        <w:rPr>
          <w:lang w:val="da-DK"/>
        </w:rPr>
        <w:t>implemented</w:t>
      </w:r>
      <w:proofErr w:type="spellEnd"/>
      <w:r>
        <w:rPr>
          <w:lang w:val="da-DK"/>
        </w:rPr>
        <w:t xml:space="preserve"> in AS </w:t>
      </w:r>
      <w:proofErr w:type="spellStart"/>
      <w:r>
        <w:rPr>
          <w:lang w:val="da-DK"/>
        </w:rPr>
        <w:t>layer</w:t>
      </w:r>
      <w:proofErr w:type="spellEnd"/>
      <w:r>
        <w:rPr>
          <w:lang w:val="da-DK"/>
        </w:rPr>
        <w:t xml:space="preserve">, the UE </w:t>
      </w:r>
      <w:proofErr w:type="spellStart"/>
      <w:r>
        <w:rPr>
          <w:lang w:val="da-DK"/>
        </w:rPr>
        <w:t>can</w:t>
      </w:r>
      <w:proofErr w:type="spellEnd"/>
      <w:r>
        <w:rPr>
          <w:lang w:val="da-DK"/>
        </w:rPr>
        <w:t xml:space="preserve"> check the </w:t>
      </w:r>
      <w:proofErr w:type="spellStart"/>
      <w:r>
        <w:rPr>
          <w:lang w:val="da-DK"/>
        </w:rPr>
        <w:t>area</w:t>
      </w:r>
      <w:proofErr w:type="spellEnd"/>
      <w:r>
        <w:rPr>
          <w:lang w:val="da-DK"/>
        </w:rPr>
        <w:t xml:space="preserve"> </w:t>
      </w:r>
      <w:proofErr w:type="spellStart"/>
      <w:r>
        <w:rPr>
          <w:lang w:val="da-DK"/>
        </w:rPr>
        <w:t>scope</w:t>
      </w:r>
      <w:proofErr w:type="spellEnd"/>
      <w:r>
        <w:rPr>
          <w:lang w:val="da-DK"/>
        </w:rPr>
        <w:t xml:space="preserve"> </w:t>
      </w:r>
      <w:proofErr w:type="spellStart"/>
      <w:r>
        <w:rPr>
          <w:lang w:val="da-DK"/>
        </w:rPr>
        <w:t>after</w:t>
      </w:r>
      <w:proofErr w:type="spellEnd"/>
      <w:r>
        <w:rPr>
          <w:lang w:val="da-DK"/>
        </w:rPr>
        <w:t xml:space="preserve"> </w:t>
      </w:r>
      <w:proofErr w:type="spellStart"/>
      <w:r>
        <w:rPr>
          <w:lang w:val="da-DK"/>
        </w:rPr>
        <w:t>each</w:t>
      </w:r>
      <w:proofErr w:type="spellEnd"/>
      <w:r>
        <w:rPr>
          <w:lang w:val="da-DK"/>
        </w:rPr>
        <w:t xml:space="preserve"> </w:t>
      </w:r>
      <w:proofErr w:type="spellStart"/>
      <w:r>
        <w:rPr>
          <w:lang w:val="da-DK"/>
        </w:rPr>
        <w:t>cell</w:t>
      </w:r>
      <w:proofErr w:type="spellEnd"/>
      <w:r>
        <w:rPr>
          <w:lang w:val="da-DK"/>
        </w:rPr>
        <w:t xml:space="preserve"> </w:t>
      </w:r>
      <w:proofErr w:type="spellStart"/>
      <w:r>
        <w:rPr>
          <w:lang w:val="da-DK"/>
        </w:rPr>
        <w:t>change</w:t>
      </w:r>
      <w:proofErr w:type="spellEnd"/>
      <w:r>
        <w:rPr>
          <w:lang w:val="da-DK"/>
        </w:rPr>
        <w:t>.</w:t>
      </w:r>
    </w:p>
    <w:p w14:paraId="32884114" w14:textId="10F7B6F3" w:rsidR="00654591" w:rsidRDefault="00654591" w:rsidP="00654591">
      <w:pPr>
        <w:spacing w:before="120" w:after="120"/>
        <w:jc w:val="both"/>
        <w:rPr>
          <w:b/>
          <w:bCs/>
          <w:lang w:eastAsia="zh-CN"/>
        </w:rPr>
      </w:pPr>
      <w:r>
        <w:rPr>
          <w:b/>
          <w:bCs/>
        </w:rPr>
        <w:t>Observation 2</w:t>
      </w:r>
      <w:r w:rsidRPr="007E5678">
        <w:rPr>
          <w:b/>
          <w:bCs/>
        </w:rPr>
        <w:t xml:space="preserve">: </w:t>
      </w:r>
      <w:r>
        <w:rPr>
          <w:b/>
          <w:bCs/>
        </w:rPr>
        <w:t xml:space="preserve">When UE </w:t>
      </w:r>
      <w:r w:rsidR="00716313">
        <w:rPr>
          <w:b/>
          <w:bCs/>
        </w:rPr>
        <w:t>is in</w:t>
      </w:r>
      <w:r>
        <w:rPr>
          <w:b/>
          <w:bCs/>
        </w:rPr>
        <w:t xml:space="preserve"> RRC idle/inactive</w:t>
      </w:r>
      <w:r w:rsidR="00716313">
        <w:rPr>
          <w:b/>
          <w:bCs/>
        </w:rPr>
        <w:t xml:space="preserve"> state</w:t>
      </w:r>
      <w:r>
        <w:rPr>
          <w:b/>
          <w:bCs/>
        </w:rPr>
        <w:t xml:space="preserve">, checking the area scope in UE’s AS layer </w:t>
      </w:r>
      <w:r w:rsidR="003D59A2">
        <w:rPr>
          <w:b/>
          <w:bCs/>
        </w:rPr>
        <w:t>enables the</w:t>
      </w:r>
      <w:r>
        <w:rPr>
          <w:b/>
          <w:bCs/>
        </w:rPr>
        <w:t xml:space="preserve"> area </w:t>
      </w:r>
      <w:r w:rsidR="00716313">
        <w:rPr>
          <w:b/>
          <w:bCs/>
        </w:rPr>
        <w:t xml:space="preserve">scope </w:t>
      </w:r>
      <w:r>
        <w:rPr>
          <w:b/>
          <w:bCs/>
        </w:rPr>
        <w:t xml:space="preserve">checking after every cell change instead of </w:t>
      </w:r>
      <w:r w:rsidR="00716313">
        <w:rPr>
          <w:b/>
          <w:bCs/>
        </w:rPr>
        <w:t xml:space="preserve">only at </w:t>
      </w:r>
      <w:r>
        <w:rPr>
          <w:b/>
          <w:bCs/>
        </w:rPr>
        <w:t xml:space="preserve">the start of the </w:t>
      </w:r>
      <w:proofErr w:type="spellStart"/>
      <w:r>
        <w:rPr>
          <w:b/>
          <w:bCs/>
        </w:rPr>
        <w:t>QoE</w:t>
      </w:r>
      <w:proofErr w:type="spellEnd"/>
      <w:r>
        <w:rPr>
          <w:b/>
          <w:bCs/>
        </w:rPr>
        <w:t xml:space="preserve"> session</w:t>
      </w:r>
      <w:r w:rsidRPr="004E2171">
        <w:rPr>
          <w:b/>
          <w:bCs/>
          <w:lang w:eastAsia="zh-CN"/>
        </w:rPr>
        <w:t>.</w:t>
      </w:r>
    </w:p>
    <w:p w14:paraId="6BE55118" w14:textId="2D89FFE8" w:rsidR="00654591" w:rsidRPr="00654591" w:rsidRDefault="00654591" w:rsidP="00654591">
      <w:pPr>
        <w:spacing w:before="120" w:after="120"/>
        <w:jc w:val="both"/>
        <w:rPr>
          <w:lang w:eastAsia="zh-CN"/>
        </w:rPr>
      </w:pPr>
      <w:r w:rsidRPr="00654591">
        <w:rPr>
          <w:lang w:eastAsia="zh-CN"/>
        </w:rPr>
        <w:t xml:space="preserve">Based on above observations, </w:t>
      </w:r>
      <w:r w:rsidR="00716313">
        <w:rPr>
          <w:lang w:eastAsia="zh-CN"/>
        </w:rPr>
        <w:t xml:space="preserve">we think it is worth supporting the area scope checking in UE’s AS layer based on the </w:t>
      </w:r>
      <w:r w:rsidR="00716313" w:rsidRPr="00716313">
        <w:t xml:space="preserve">area scope information provided </w:t>
      </w:r>
      <w:r w:rsidR="00716313">
        <w:t>from</w:t>
      </w:r>
      <w:r w:rsidR="00716313" w:rsidRPr="00716313">
        <w:t xml:space="preserve"> Application layer</w:t>
      </w:r>
      <w:r w:rsidR="00716313">
        <w:t>.</w:t>
      </w:r>
    </w:p>
    <w:p w14:paraId="08713A53" w14:textId="48B5C04F" w:rsidR="00654591" w:rsidRDefault="00654591" w:rsidP="00654591">
      <w:pPr>
        <w:spacing w:before="120" w:after="120"/>
        <w:rPr>
          <w:b/>
          <w:bCs/>
          <w:lang w:eastAsia="zh-CN"/>
        </w:rPr>
      </w:pPr>
      <w:r w:rsidRPr="007E5678">
        <w:rPr>
          <w:b/>
          <w:bCs/>
        </w:rPr>
        <w:t xml:space="preserve">Proposal </w:t>
      </w:r>
      <w:r>
        <w:rPr>
          <w:b/>
          <w:bCs/>
        </w:rPr>
        <w:t>5</w:t>
      </w:r>
      <w:r w:rsidRPr="007E5678">
        <w:rPr>
          <w:b/>
          <w:bCs/>
        </w:rPr>
        <w:t xml:space="preserve">: </w:t>
      </w:r>
      <w:r w:rsidR="00716313">
        <w:rPr>
          <w:rStyle w:val="normaltextrun"/>
          <w:b/>
          <w:bCs/>
        </w:rPr>
        <w:t xml:space="preserve">For UE in RRC IDLE/INACTIVE state with MBS broadcast services, UE AS layer is responsible for area scope checking based on the </w:t>
      </w:r>
      <w:r w:rsidR="00716313">
        <w:rPr>
          <w:b/>
          <w:bCs/>
        </w:rPr>
        <w:t xml:space="preserve">area scope information provided </w:t>
      </w:r>
      <w:r w:rsidR="00BE6E6B">
        <w:rPr>
          <w:b/>
          <w:bCs/>
        </w:rPr>
        <w:t>from</w:t>
      </w:r>
      <w:r w:rsidR="00716313">
        <w:rPr>
          <w:b/>
          <w:bCs/>
        </w:rPr>
        <w:t xml:space="preserve"> Application layer</w:t>
      </w:r>
      <w:r w:rsidR="00716313" w:rsidRPr="009A2FC3">
        <w:rPr>
          <w:rStyle w:val="normaltextrun"/>
          <w:b/>
          <w:bCs/>
        </w:rPr>
        <w:t>.</w:t>
      </w:r>
    </w:p>
    <w:p w14:paraId="30C14E52" w14:textId="02E66EB1" w:rsidR="00D621F5" w:rsidRDefault="00D621F5" w:rsidP="005B452D">
      <w:pPr>
        <w:rPr>
          <w:lang w:val="da-DK"/>
        </w:rPr>
      </w:pPr>
    </w:p>
    <w:p w14:paraId="448C8540" w14:textId="01E41E62" w:rsidR="00D621F5" w:rsidRPr="00EC33E7" w:rsidRDefault="00D621F5" w:rsidP="00D621F5">
      <w:pPr>
        <w:pStyle w:val="Heading2"/>
        <w:rPr>
          <w:lang w:val="da-DK"/>
        </w:rPr>
      </w:pPr>
      <w:r w:rsidRPr="00EC33E7">
        <w:rPr>
          <w:lang w:val="da-DK"/>
        </w:rPr>
        <w:t>2.</w:t>
      </w:r>
      <w:r>
        <w:rPr>
          <w:lang w:val="da-DK"/>
        </w:rPr>
        <w:t>3</w:t>
      </w:r>
      <w:r w:rsidRPr="00EC33E7">
        <w:rPr>
          <w:lang w:val="da-DK"/>
        </w:rPr>
        <w:tab/>
      </w:r>
      <w:proofErr w:type="spellStart"/>
      <w:r>
        <w:t>QoE</w:t>
      </w:r>
      <w:proofErr w:type="spellEnd"/>
      <w:r>
        <w:t xml:space="preserve"> data buffer handling for UE in RRC idle/inactive</w:t>
      </w:r>
    </w:p>
    <w:p w14:paraId="1FBDED88" w14:textId="77777777" w:rsidR="008629E2" w:rsidRDefault="008629E2" w:rsidP="008629E2">
      <w:pPr>
        <w:jc w:val="both"/>
      </w:pPr>
      <w:r w:rsidRPr="00974C2C">
        <w:t xml:space="preserve">When the UE is in RRC idle or inactive state, it is expected that the UE needs to continue collecting </w:t>
      </w:r>
      <w:proofErr w:type="spellStart"/>
      <w:r w:rsidRPr="00974C2C">
        <w:t>QoE</w:t>
      </w:r>
      <w:proofErr w:type="spellEnd"/>
      <w:r w:rsidRPr="00974C2C">
        <w:t xml:space="preserve"> data</w:t>
      </w:r>
      <w:r>
        <w:t xml:space="preserve"> for MBS. Therefore, </w:t>
      </w:r>
      <w:proofErr w:type="spellStart"/>
      <w:r w:rsidRPr="00974C2C">
        <w:t>QoE</w:t>
      </w:r>
      <w:proofErr w:type="spellEnd"/>
      <w:r w:rsidRPr="00974C2C">
        <w:t xml:space="preserve"> data shall be stored when the UE is in RRC idle or RRC inactive state</w:t>
      </w:r>
      <w:r>
        <w:t xml:space="preserve"> </w:t>
      </w:r>
      <w:r w:rsidRPr="00974C2C">
        <w:t xml:space="preserve">until the UE establishes a connection with the network and </w:t>
      </w:r>
      <w:proofErr w:type="spellStart"/>
      <w:r w:rsidRPr="00974C2C">
        <w:t>QoE</w:t>
      </w:r>
      <w:proofErr w:type="spellEnd"/>
      <w:r w:rsidRPr="00974C2C">
        <w:t xml:space="preserve"> data can be transmitted to the network.</w:t>
      </w:r>
      <w:r>
        <w:t xml:space="preserve"> </w:t>
      </w:r>
      <w:r w:rsidRPr="00BF6EC4">
        <w:t xml:space="preserve">Since the UE needs to buffer the </w:t>
      </w:r>
      <w:proofErr w:type="spellStart"/>
      <w:r w:rsidRPr="00BF6EC4">
        <w:t>QoE</w:t>
      </w:r>
      <w:proofErr w:type="spellEnd"/>
      <w:r w:rsidRPr="00BF6EC4">
        <w:t xml:space="preserve"> data for as long as it stays in RRC idle or inactive, it means the stored data </w:t>
      </w:r>
      <w:r>
        <w:t>may</w:t>
      </w:r>
      <w:r w:rsidRPr="00BF6EC4">
        <w:t xml:space="preserve"> impact the UE memory more seriously.</w:t>
      </w:r>
    </w:p>
    <w:p w14:paraId="50737E02" w14:textId="27D4CD5C" w:rsidR="008629E2" w:rsidRDefault="008629E2" w:rsidP="00D621F5">
      <w:pPr>
        <w:rPr>
          <w:b/>
          <w:lang w:val="da-DK"/>
        </w:rPr>
      </w:pPr>
      <w:r>
        <w:t xml:space="preserve">RAN2 agreed that UE’s </w:t>
      </w:r>
      <w:r w:rsidRPr="009B6871">
        <w:t xml:space="preserve">AS layer should discard the </w:t>
      </w:r>
      <w:proofErr w:type="spellStart"/>
      <w:r w:rsidRPr="009B6871">
        <w:t>QoE</w:t>
      </w:r>
      <w:proofErr w:type="spellEnd"/>
      <w:r w:rsidRPr="009B6871">
        <w:t xml:space="preserve"> data</w:t>
      </w:r>
      <w:r>
        <w:t xml:space="preserve"> if </w:t>
      </w:r>
      <w:r w:rsidRPr="009B6871">
        <w:t>the AS layer buffer is full</w:t>
      </w:r>
      <w:r>
        <w:t>. As default behaviour, the UE should discard older reports to make room for the new one.</w:t>
      </w:r>
    </w:p>
    <w:tbl>
      <w:tblPr>
        <w:tblStyle w:val="TableGrid"/>
        <w:tblW w:w="0" w:type="auto"/>
        <w:tblLook w:val="04A0" w:firstRow="1" w:lastRow="0" w:firstColumn="1" w:lastColumn="0" w:noHBand="0" w:noVBand="1"/>
      </w:tblPr>
      <w:tblGrid>
        <w:gridCol w:w="9631"/>
      </w:tblGrid>
      <w:tr w:rsidR="008629E2" w14:paraId="4E808F51" w14:textId="77777777" w:rsidTr="008629E2">
        <w:tc>
          <w:tcPr>
            <w:tcW w:w="9631" w:type="dxa"/>
          </w:tcPr>
          <w:p w14:paraId="1E3D90A6" w14:textId="655635E1" w:rsidR="008629E2" w:rsidRPr="008629E2" w:rsidRDefault="008629E2" w:rsidP="008629E2">
            <w:pPr>
              <w:rPr>
                <w:b/>
                <w:bCs/>
                <w:u w:val="single"/>
              </w:rPr>
            </w:pPr>
            <w:r w:rsidRPr="00EB23CF">
              <w:rPr>
                <w:rStyle w:val="normaltextrun"/>
                <w:b/>
                <w:bCs/>
                <w:u w:val="single"/>
              </w:rPr>
              <w:t>Agreement:</w:t>
            </w:r>
          </w:p>
          <w:p w14:paraId="6448E35F" w14:textId="6303A77F" w:rsidR="008629E2" w:rsidRDefault="008629E2" w:rsidP="008629E2">
            <w:pPr>
              <w:rPr>
                <w:bCs/>
                <w:lang w:val="da-DK"/>
              </w:rPr>
            </w:pPr>
            <w:r w:rsidRPr="008629E2">
              <w:rPr>
                <w:bCs/>
                <w:lang w:val="da-DK"/>
              </w:rPr>
              <w:t xml:space="preserve">As a default </w:t>
            </w:r>
            <w:proofErr w:type="spellStart"/>
            <w:r w:rsidRPr="008629E2">
              <w:rPr>
                <w:bCs/>
                <w:lang w:val="da-DK"/>
              </w:rPr>
              <w:t>behavior</w:t>
            </w:r>
            <w:proofErr w:type="spellEnd"/>
            <w:r w:rsidRPr="008629E2">
              <w:rPr>
                <w:bCs/>
                <w:lang w:val="da-DK"/>
              </w:rPr>
              <w:t xml:space="preserve">, </w:t>
            </w:r>
            <w:proofErr w:type="spellStart"/>
            <w:r w:rsidRPr="008629E2">
              <w:rPr>
                <w:bCs/>
                <w:lang w:val="da-DK"/>
              </w:rPr>
              <w:t>when</w:t>
            </w:r>
            <w:proofErr w:type="spellEnd"/>
            <w:r w:rsidRPr="008629E2">
              <w:rPr>
                <w:bCs/>
                <w:lang w:val="da-DK"/>
              </w:rPr>
              <w:t xml:space="preserve"> the </w:t>
            </w:r>
            <w:proofErr w:type="spellStart"/>
            <w:r w:rsidRPr="008629E2">
              <w:rPr>
                <w:bCs/>
                <w:lang w:val="da-DK"/>
              </w:rPr>
              <w:t>UE’s</w:t>
            </w:r>
            <w:proofErr w:type="spellEnd"/>
            <w:r w:rsidRPr="008629E2">
              <w:rPr>
                <w:bCs/>
                <w:lang w:val="da-DK"/>
              </w:rPr>
              <w:t xml:space="preserve"> buffer for </w:t>
            </w:r>
            <w:proofErr w:type="spellStart"/>
            <w:r w:rsidRPr="008629E2">
              <w:rPr>
                <w:bCs/>
                <w:lang w:val="da-DK"/>
              </w:rPr>
              <w:t>storing</w:t>
            </w:r>
            <w:proofErr w:type="spellEnd"/>
            <w:r w:rsidRPr="008629E2">
              <w:rPr>
                <w:bCs/>
                <w:lang w:val="da-DK"/>
              </w:rPr>
              <w:t xml:space="preserve"> </w:t>
            </w:r>
            <w:proofErr w:type="spellStart"/>
            <w:r w:rsidRPr="008629E2">
              <w:rPr>
                <w:bCs/>
                <w:lang w:val="da-DK"/>
              </w:rPr>
              <w:t>QoE</w:t>
            </w:r>
            <w:proofErr w:type="spellEnd"/>
            <w:r w:rsidRPr="008629E2">
              <w:rPr>
                <w:bCs/>
                <w:lang w:val="da-DK"/>
              </w:rPr>
              <w:t xml:space="preserve"> </w:t>
            </w:r>
            <w:proofErr w:type="spellStart"/>
            <w:r w:rsidRPr="008629E2">
              <w:rPr>
                <w:bCs/>
                <w:lang w:val="da-DK"/>
              </w:rPr>
              <w:t>reports</w:t>
            </w:r>
            <w:proofErr w:type="spellEnd"/>
            <w:r w:rsidRPr="008629E2">
              <w:rPr>
                <w:bCs/>
                <w:lang w:val="da-DK"/>
              </w:rPr>
              <w:t xml:space="preserve"> is </w:t>
            </w:r>
            <w:proofErr w:type="spellStart"/>
            <w:r w:rsidRPr="008629E2">
              <w:rPr>
                <w:bCs/>
                <w:lang w:val="da-DK"/>
              </w:rPr>
              <w:t>full</w:t>
            </w:r>
            <w:proofErr w:type="spellEnd"/>
            <w:r w:rsidRPr="008629E2">
              <w:rPr>
                <w:bCs/>
                <w:lang w:val="da-DK"/>
              </w:rPr>
              <w:t xml:space="preserve"> and a new </w:t>
            </w:r>
            <w:proofErr w:type="spellStart"/>
            <w:r w:rsidRPr="008629E2">
              <w:rPr>
                <w:bCs/>
                <w:lang w:val="da-DK"/>
              </w:rPr>
              <w:t>report</w:t>
            </w:r>
            <w:proofErr w:type="spellEnd"/>
            <w:r w:rsidRPr="008629E2">
              <w:rPr>
                <w:bCs/>
                <w:lang w:val="da-DK"/>
              </w:rPr>
              <w:t xml:space="preserve"> arrives, the UE </w:t>
            </w:r>
            <w:proofErr w:type="spellStart"/>
            <w:r w:rsidRPr="008629E2">
              <w:rPr>
                <w:bCs/>
                <w:lang w:val="da-DK"/>
              </w:rPr>
              <w:t>should</w:t>
            </w:r>
            <w:proofErr w:type="spellEnd"/>
            <w:r w:rsidRPr="008629E2">
              <w:rPr>
                <w:bCs/>
                <w:lang w:val="da-DK"/>
              </w:rPr>
              <w:t xml:space="preserve"> discard </w:t>
            </w:r>
            <w:proofErr w:type="spellStart"/>
            <w:r w:rsidRPr="008629E2">
              <w:rPr>
                <w:bCs/>
                <w:lang w:val="da-DK"/>
              </w:rPr>
              <w:t>older</w:t>
            </w:r>
            <w:proofErr w:type="spellEnd"/>
            <w:r w:rsidRPr="008629E2">
              <w:rPr>
                <w:bCs/>
                <w:lang w:val="da-DK"/>
              </w:rPr>
              <w:t xml:space="preserve"> </w:t>
            </w:r>
            <w:proofErr w:type="spellStart"/>
            <w:r w:rsidRPr="008629E2">
              <w:rPr>
                <w:bCs/>
                <w:lang w:val="da-DK"/>
              </w:rPr>
              <w:t>report</w:t>
            </w:r>
            <w:proofErr w:type="spellEnd"/>
            <w:r w:rsidRPr="008629E2">
              <w:rPr>
                <w:bCs/>
                <w:lang w:val="da-DK"/>
              </w:rPr>
              <w:t xml:space="preserve">(s) to </w:t>
            </w:r>
            <w:proofErr w:type="spellStart"/>
            <w:r w:rsidRPr="008629E2">
              <w:rPr>
                <w:bCs/>
                <w:lang w:val="da-DK"/>
              </w:rPr>
              <w:t>make</w:t>
            </w:r>
            <w:proofErr w:type="spellEnd"/>
            <w:r w:rsidRPr="008629E2">
              <w:rPr>
                <w:bCs/>
                <w:lang w:val="da-DK"/>
              </w:rPr>
              <w:t xml:space="preserve"> </w:t>
            </w:r>
            <w:proofErr w:type="spellStart"/>
            <w:r w:rsidRPr="008629E2">
              <w:rPr>
                <w:bCs/>
                <w:lang w:val="da-DK"/>
              </w:rPr>
              <w:t>room</w:t>
            </w:r>
            <w:proofErr w:type="spellEnd"/>
            <w:r w:rsidRPr="008629E2">
              <w:rPr>
                <w:bCs/>
                <w:lang w:val="da-DK"/>
              </w:rPr>
              <w:t xml:space="preserve"> for the new </w:t>
            </w:r>
            <w:proofErr w:type="spellStart"/>
            <w:r w:rsidRPr="008629E2">
              <w:rPr>
                <w:bCs/>
                <w:lang w:val="da-DK"/>
              </w:rPr>
              <w:t>one</w:t>
            </w:r>
            <w:proofErr w:type="spellEnd"/>
            <w:r w:rsidRPr="008629E2">
              <w:rPr>
                <w:bCs/>
                <w:lang w:val="da-DK"/>
              </w:rPr>
              <w:t>.</w:t>
            </w:r>
          </w:p>
          <w:p w14:paraId="6ABF788C" w14:textId="38E92BFA" w:rsidR="008629E2" w:rsidRPr="008629E2" w:rsidRDefault="008629E2" w:rsidP="008629E2">
            <w:pPr>
              <w:rPr>
                <w:bCs/>
                <w:lang w:val="da-DK"/>
              </w:rPr>
            </w:pPr>
            <w:r w:rsidRPr="008629E2">
              <w:rPr>
                <w:bCs/>
                <w:highlight w:val="yellow"/>
                <w:lang w:val="da-DK"/>
              </w:rPr>
              <w:t xml:space="preserve">FFS </w:t>
            </w:r>
            <w:proofErr w:type="spellStart"/>
            <w:r w:rsidRPr="008629E2">
              <w:rPr>
                <w:bCs/>
                <w:highlight w:val="yellow"/>
                <w:lang w:val="da-DK"/>
              </w:rPr>
              <w:t>whether</w:t>
            </w:r>
            <w:proofErr w:type="spellEnd"/>
            <w:r w:rsidRPr="008629E2">
              <w:rPr>
                <w:bCs/>
                <w:highlight w:val="yellow"/>
                <w:lang w:val="da-DK"/>
              </w:rPr>
              <w:t xml:space="preserve"> it is </w:t>
            </w:r>
            <w:proofErr w:type="spellStart"/>
            <w:r w:rsidRPr="008629E2">
              <w:rPr>
                <w:bCs/>
                <w:highlight w:val="yellow"/>
                <w:lang w:val="da-DK"/>
              </w:rPr>
              <w:t>possible</w:t>
            </w:r>
            <w:proofErr w:type="spellEnd"/>
            <w:r w:rsidRPr="008629E2">
              <w:rPr>
                <w:bCs/>
                <w:highlight w:val="yellow"/>
                <w:lang w:val="da-DK"/>
              </w:rPr>
              <w:t xml:space="preserve"> to provide information (</w:t>
            </w:r>
            <w:proofErr w:type="spellStart"/>
            <w:r w:rsidRPr="008629E2">
              <w:rPr>
                <w:bCs/>
                <w:highlight w:val="yellow"/>
                <w:lang w:val="da-DK"/>
              </w:rPr>
              <w:t>e.g</w:t>
            </w:r>
            <w:proofErr w:type="spellEnd"/>
            <w:r w:rsidRPr="008629E2">
              <w:rPr>
                <w:bCs/>
                <w:highlight w:val="yellow"/>
                <w:lang w:val="da-DK"/>
              </w:rPr>
              <w:t xml:space="preserve">. </w:t>
            </w:r>
            <w:proofErr w:type="spellStart"/>
            <w:r w:rsidRPr="008629E2">
              <w:rPr>
                <w:bCs/>
                <w:highlight w:val="yellow"/>
                <w:lang w:val="da-DK"/>
              </w:rPr>
              <w:t>priority</w:t>
            </w:r>
            <w:proofErr w:type="spellEnd"/>
            <w:r w:rsidRPr="008629E2">
              <w:rPr>
                <w:bCs/>
                <w:highlight w:val="yellow"/>
                <w:lang w:val="da-DK"/>
              </w:rPr>
              <w:t xml:space="preserve">, service type, etc.) to UE </w:t>
            </w:r>
            <w:proofErr w:type="spellStart"/>
            <w:r w:rsidRPr="008629E2">
              <w:rPr>
                <w:bCs/>
                <w:highlight w:val="yellow"/>
                <w:lang w:val="da-DK"/>
              </w:rPr>
              <w:t>about</w:t>
            </w:r>
            <w:proofErr w:type="spellEnd"/>
            <w:r w:rsidRPr="008629E2">
              <w:rPr>
                <w:bCs/>
                <w:highlight w:val="yellow"/>
                <w:lang w:val="da-DK"/>
              </w:rPr>
              <w:t xml:space="preserve"> </w:t>
            </w:r>
            <w:proofErr w:type="spellStart"/>
            <w:r w:rsidRPr="008629E2">
              <w:rPr>
                <w:bCs/>
                <w:highlight w:val="yellow"/>
                <w:lang w:val="da-DK"/>
              </w:rPr>
              <w:t>buffering</w:t>
            </w:r>
            <w:proofErr w:type="spellEnd"/>
            <w:r w:rsidRPr="008629E2">
              <w:rPr>
                <w:bCs/>
                <w:highlight w:val="yellow"/>
                <w:lang w:val="da-DK"/>
              </w:rPr>
              <w:t xml:space="preserve"> for the UE to </w:t>
            </w:r>
            <w:proofErr w:type="spellStart"/>
            <w:r w:rsidRPr="008629E2">
              <w:rPr>
                <w:bCs/>
                <w:highlight w:val="yellow"/>
                <w:lang w:val="da-DK"/>
              </w:rPr>
              <w:t>decide</w:t>
            </w:r>
            <w:proofErr w:type="spellEnd"/>
            <w:r w:rsidRPr="008629E2">
              <w:rPr>
                <w:bCs/>
                <w:highlight w:val="yellow"/>
                <w:lang w:val="da-DK"/>
              </w:rPr>
              <w:t xml:space="preserve"> </w:t>
            </w:r>
            <w:proofErr w:type="spellStart"/>
            <w:r w:rsidRPr="008629E2">
              <w:rPr>
                <w:bCs/>
                <w:highlight w:val="yellow"/>
                <w:lang w:val="da-DK"/>
              </w:rPr>
              <w:t>which</w:t>
            </w:r>
            <w:proofErr w:type="spellEnd"/>
            <w:r w:rsidRPr="008629E2">
              <w:rPr>
                <w:bCs/>
                <w:highlight w:val="yellow"/>
                <w:lang w:val="da-DK"/>
              </w:rPr>
              <w:t xml:space="preserve"> </w:t>
            </w:r>
            <w:proofErr w:type="spellStart"/>
            <w:r w:rsidRPr="008629E2">
              <w:rPr>
                <w:bCs/>
                <w:highlight w:val="yellow"/>
                <w:lang w:val="da-DK"/>
              </w:rPr>
              <w:t>reports</w:t>
            </w:r>
            <w:proofErr w:type="spellEnd"/>
            <w:r w:rsidRPr="008629E2">
              <w:rPr>
                <w:bCs/>
                <w:highlight w:val="yellow"/>
                <w:lang w:val="da-DK"/>
              </w:rPr>
              <w:t xml:space="preserve"> to discard in case the </w:t>
            </w:r>
            <w:proofErr w:type="spellStart"/>
            <w:r w:rsidRPr="008629E2">
              <w:rPr>
                <w:bCs/>
                <w:highlight w:val="yellow"/>
                <w:lang w:val="da-DK"/>
              </w:rPr>
              <w:t>UE’s</w:t>
            </w:r>
            <w:proofErr w:type="spellEnd"/>
            <w:r w:rsidRPr="008629E2">
              <w:rPr>
                <w:bCs/>
                <w:highlight w:val="yellow"/>
                <w:lang w:val="da-DK"/>
              </w:rPr>
              <w:t xml:space="preserve"> </w:t>
            </w:r>
            <w:proofErr w:type="spellStart"/>
            <w:r w:rsidRPr="008629E2">
              <w:rPr>
                <w:bCs/>
                <w:highlight w:val="yellow"/>
                <w:lang w:val="da-DK"/>
              </w:rPr>
              <w:t>QoE</w:t>
            </w:r>
            <w:proofErr w:type="spellEnd"/>
            <w:r w:rsidRPr="008629E2">
              <w:rPr>
                <w:bCs/>
                <w:highlight w:val="yellow"/>
                <w:lang w:val="da-DK"/>
              </w:rPr>
              <w:t xml:space="preserve"> buffer </w:t>
            </w:r>
            <w:proofErr w:type="spellStart"/>
            <w:r w:rsidRPr="008629E2">
              <w:rPr>
                <w:bCs/>
                <w:highlight w:val="yellow"/>
                <w:lang w:val="da-DK"/>
              </w:rPr>
              <w:t>becomes</w:t>
            </w:r>
            <w:proofErr w:type="spellEnd"/>
            <w:r w:rsidRPr="008629E2">
              <w:rPr>
                <w:bCs/>
                <w:highlight w:val="yellow"/>
                <w:lang w:val="da-DK"/>
              </w:rPr>
              <w:t xml:space="preserve"> </w:t>
            </w:r>
            <w:proofErr w:type="spellStart"/>
            <w:r w:rsidRPr="008629E2">
              <w:rPr>
                <w:bCs/>
                <w:highlight w:val="yellow"/>
                <w:lang w:val="da-DK"/>
              </w:rPr>
              <w:t>full</w:t>
            </w:r>
            <w:proofErr w:type="spellEnd"/>
            <w:r w:rsidRPr="008629E2">
              <w:rPr>
                <w:bCs/>
                <w:highlight w:val="yellow"/>
                <w:lang w:val="da-DK"/>
              </w:rPr>
              <w:t>.</w:t>
            </w:r>
          </w:p>
        </w:tc>
      </w:tr>
    </w:tbl>
    <w:p w14:paraId="562CA6B9" w14:textId="29D71C56" w:rsidR="008629E2" w:rsidRPr="008629E2" w:rsidRDefault="008629E2" w:rsidP="00D621F5">
      <w:pPr>
        <w:rPr>
          <w:b/>
          <w:sz w:val="2"/>
          <w:szCs w:val="2"/>
          <w:lang w:val="da-DK"/>
        </w:rPr>
      </w:pPr>
    </w:p>
    <w:p w14:paraId="78C8A2E1" w14:textId="54D72DC3" w:rsidR="007B3BF0" w:rsidRDefault="008629E2" w:rsidP="007B3BF0">
      <w:pPr>
        <w:spacing w:before="120" w:after="120"/>
        <w:jc w:val="both"/>
        <w:rPr>
          <w:lang w:eastAsia="zh-CN"/>
        </w:rPr>
      </w:pPr>
      <w:r>
        <w:rPr>
          <w:bCs/>
          <w:lang w:val="da-DK"/>
        </w:rPr>
        <w:t xml:space="preserve">As </w:t>
      </w:r>
      <w:proofErr w:type="spellStart"/>
      <w:r>
        <w:rPr>
          <w:bCs/>
          <w:lang w:val="da-DK"/>
        </w:rPr>
        <w:t>indicated</w:t>
      </w:r>
      <w:proofErr w:type="spellEnd"/>
      <w:r>
        <w:rPr>
          <w:bCs/>
          <w:lang w:val="da-DK"/>
        </w:rPr>
        <w:t xml:space="preserve"> in </w:t>
      </w:r>
      <w:r>
        <w:t xml:space="preserve">the SA5 </w:t>
      </w:r>
      <w:r w:rsidRPr="00EB23CF">
        <w:t xml:space="preserve">LS </w:t>
      </w:r>
      <w:r>
        <w:t>(</w:t>
      </w:r>
      <w:r w:rsidRPr="005400DB">
        <w:rPr>
          <w:i/>
          <w:iCs/>
        </w:rPr>
        <w:t>S5-232760</w:t>
      </w:r>
      <w:r>
        <w:t xml:space="preserve">) , in case of the UE’s </w:t>
      </w:r>
      <w:proofErr w:type="spellStart"/>
      <w:r>
        <w:t>QoE</w:t>
      </w:r>
      <w:proofErr w:type="spellEnd"/>
      <w:r>
        <w:t xml:space="preserve"> buffer is full, </w:t>
      </w:r>
      <w:r w:rsidRPr="008629E2">
        <w:t>different consumers may have different selection policies</w:t>
      </w:r>
      <w:r w:rsidR="007B3BF0">
        <w:t xml:space="preserve">. Therefore, the </w:t>
      </w:r>
      <w:proofErr w:type="spellStart"/>
      <w:r w:rsidR="007B3BF0">
        <w:t>gNB</w:t>
      </w:r>
      <w:proofErr w:type="spellEnd"/>
      <w:r w:rsidR="007B3BF0">
        <w:t xml:space="preserve"> may need to </w:t>
      </w:r>
      <w:proofErr w:type="gramStart"/>
      <w:r w:rsidR="007B3BF0">
        <w:t>provide assistance</w:t>
      </w:r>
      <w:proofErr w:type="gramEnd"/>
      <w:r w:rsidR="007B3BF0">
        <w:t xml:space="preserve"> information to UE to decide which reports should be discarded. </w:t>
      </w:r>
      <w:r w:rsidR="007B3BF0">
        <w:rPr>
          <w:lang w:eastAsia="zh-CN"/>
        </w:rPr>
        <w:t xml:space="preserve">Most importantly, SA5 indicated that if network wants to change the </w:t>
      </w:r>
      <w:proofErr w:type="spellStart"/>
      <w:r w:rsidR="007B3BF0">
        <w:rPr>
          <w:lang w:eastAsia="zh-CN"/>
        </w:rPr>
        <w:t>QoE</w:t>
      </w:r>
      <w:proofErr w:type="spellEnd"/>
      <w:r w:rsidR="007B3BF0">
        <w:rPr>
          <w:lang w:eastAsia="zh-CN"/>
        </w:rPr>
        <w:t xml:space="preserve"> reports selection policy, all the UEs should have a consistent behaviour.</w:t>
      </w:r>
    </w:p>
    <w:tbl>
      <w:tblPr>
        <w:tblStyle w:val="TableGrid"/>
        <w:tblW w:w="0" w:type="auto"/>
        <w:tblLook w:val="04A0" w:firstRow="1" w:lastRow="0" w:firstColumn="1" w:lastColumn="0" w:noHBand="0" w:noVBand="1"/>
      </w:tblPr>
      <w:tblGrid>
        <w:gridCol w:w="9631"/>
      </w:tblGrid>
      <w:tr w:rsidR="008629E2" w14:paraId="0D048649" w14:textId="77777777" w:rsidTr="008629E2">
        <w:tc>
          <w:tcPr>
            <w:tcW w:w="9631" w:type="dxa"/>
          </w:tcPr>
          <w:p w14:paraId="1E5B8F48" w14:textId="77777777" w:rsidR="008629E2" w:rsidRPr="00D626DD" w:rsidRDefault="008629E2" w:rsidP="008629E2">
            <w:pPr>
              <w:rPr>
                <w:lang w:val="en-US" w:eastAsia="zh-CN"/>
              </w:rPr>
            </w:pPr>
            <w:r w:rsidRPr="00D626DD">
              <w:rPr>
                <w:lang w:val="en-US" w:eastAsia="zh-CN"/>
              </w:rPr>
              <w:t>SA5 has the following responses to RAN2's questions:</w:t>
            </w:r>
          </w:p>
          <w:p w14:paraId="126D22DF" w14:textId="77777777" w:rsidR="008629E2" w:rsidRPr="0024621A" w:rsidRDefault="008629E2" w:rsidP="008629E2">
            <w:pPr>
              <w:rPr>
                <w:lang w:val="en-US" w:eastAsia="zh-CN"/>
              </w:rPr>
            </w:pPr>
            <w:r w:rsidRPr="0024621A">
              <w:rPr>
                <w:b/>
                <w:lang w:val="en-US" w:eastAsia="zh-CN"/>
              </w:rPr>
              <w:t>Question 4</w:t>
            </w:r>
            <w:r w:rsidRPr="0024621A">
              <w:rPr>
                <w:lang w:val="en-US" w:eastAsia="zh-CN"/>
              </w:rPr>
              <w:t xml:space="preserve">: In case of limited storage space for </w:t>
            </w:r>
            <w:proofErr w:type="spellStart"/>
            <w:r w:rsidRPr="0024621A">
              <w:rPr>
                <w:lang w:val="en-US" w:eastAsia="zh-CN"/>
              </w:rPr>
              <w:t>QoE</w:t>
            </w:r>
            <w:proofErr w:type="spellEnd"/>
            <w:r w:rsidRPr="0024621A">
              <w:rPr>
                <w:lang w:val="en-US" w:eastAsia="zh-CN"/>
              </w:rPr>
              <w:t xml:space="preserve"> reports at the UE, is there any preference from the OAM side on which </w:t>
            </w:r>
            <w:proofErr w:type="spellStart"/>
            <w:r w:rsidRPr="0024621A">
              <w:rPr>
                <w:lang w:val="en-US" w:eastAsia="zh-CN"/>
              </w:rPr>
              <w:t>QoE</w:t>
            </w:r>
            <w:proofErr w:type="spellEnd"/>
            <w:r w:rsidRPr="0024621A">
              <w:rPr>
                <w:lang w:val="en-US" w:eastAsia="zh-CN"/>
              </w:rPr>
              <w:t xml:space="preserve"> reports should be reported and which should be discarded, </w:t>
            </w:r>
            <w:proofErr w:type="gramStart"/>
            <w:r w:rsidRPr="0024621A">
              <w:rPr>
                <w:lang w:val="en-US" w:eastAsia="zh-CN"/>
              </w:rPr>
              <w:t>e.g.</w:t>
            </w:r>
            <w:proofErr w:type="gramEnd"/>
            <w:r w:rsidRPr="0024621A">
              <w:rPr>
                <w:lang w:val="en-US" w:eastAsia="zh-CN"/>
              </w:rPr>
              <w:t xml:space="preserve"> is there a principle that newer or older reports are more useful for the network?</w:t>
            </w:r>
          </w:p>
          <w:p w14:paraId="64077446" w14:textId="39FEB204" w:rsidR="008629E2" w:rsidRDefault="008629E2" w:rsidP="008629E2">
            <w:pPr>
              <w:rPr>
                <w:b/>
                <w:lang w:val="da-DK"/>
              </w:rPr>
            </w:pPr>
            <w:r w:rsidRPr="00D626DD">
              <w:rPr>
                <w:lang w:val="en-US" w:eastAsia="zh-CN"/>
              </w:rPr>
              <w:t xml:space="preserve">SA5: From SA5’s point of view, some selection policies from consumers could be possible, but there are no use cases for it yet. </w:t>
            </w:r>
            <w:r w:rsidRPr="007B3BF0">
              <w:rPr>
                <w:highlight w:val="yellow"/>
                <w:lang w:val="en-US" w:eastAsia="zh-CN"/>
              </w:rPr>
              <w:t>But as a consistent behavior is wanted from all UEs</w:t>
            </w:r>
            <w:r w:rsidRPr="00D626DD">
              <w:rPr>
                <w:lang w:val="en-US" w:eastAsia="zh-CN"/>
              </w:rPr>
              <w:t>, a default behavior should be to prioritize new data.</w:t>
            </w:r>
          </w:p>
        </w:tc>
      </w:tr>
    </w:tbl>
    <w:p w14:paraId="78560132" w14:textId="5E0365AF" w:rsidR="007B3BF0" w:rsidRPr="007B3BF0" w:rsidRDefault="007B3BF0" w:rsidP="00D621F5">
      <w:pPr>
        <w:rPr>
          <w:b/>
          <w:sz w:val="2"/>
          <w:szCs w:val="2"/>
          <w:lang w:val="da-DK"/>
        </w:rPr>
      </w:pPr>
    </w:p>
    <w:p w14:paraId="6F76332B" w14:textId="3912A835" w:rsidR="00C72744" w:rsidRDefault="00C72744" w:rsidP="00C72744">
      <w:pPr>
        <w:spacing w:before="120" w:after="120"/>
        <w:jc w:val="both"/>
        <w:rPr>
          <w:b/>
          <w:bCs/>
          <w:lang w:eastAsia="zh-CN"/>
        </w:rPr>
      </w:pPr>
      <w:r>
        <w:rPr>
          <w:b/>
          <w:bCs/>
        </w:rPr>
        <w:t>Observation 3</w:t>
      </w:r>
      <w:r w:rsidRPr="007E5678">
        <w:rPr>
          <w:b/>
          <w:bCs/>
        </w:rPr>
        <w:t xml:space="preserve">: </w:t>
      </w:r>
      <w:r>
        <w:rPr>
          <w:b/>
          <w:bCs/>
        </w:rPr>
        <w:t xml:space="preserve">All the UEs should be configured to have a consistent behaviour on how to discard </w:t>
      </w:r>
      <w:proofErr w:type="spellStart"/>
      <w:r>
        <w:rPr>
          <w:b/>
          <w:bCs/>
        </w:rPr>
        <w:t>QoE</w:t>
      </w:r>
      <w:proofErr w:type="spellEnd"/>
      <w:r>
        <w:rPr>
          <w:b/>
          <w:bCs/>
        </w:rPr>
        <w:t xml:space="preserve"> reports when the </w:t>
      </w:r>
      <w:r w:rsidR="00D92282">
        <w:rPr>
          <w:b/>
          <w:bCs/>
        </w:rPr>
        <w:t xml:space="preserve">AS </w:t>
      </w:r>
      <w:r>
        <w:rPr>
          <w:rFonts w:hint="eastAsia"/>
          <w:b/>
          <w:bCs/>
          <w:lang w:eastAsia="zh-CN"/>
        </w:rPr>
        <w:t>buffer</w:t>
      </w:r>
      <w:r>
        <w:rPr>
          <w:b/>
          <w:bCs/>
        </w:rPr>
        <w:t xml:space="preserve"> becomes full</w:t>
      </w:r>
      <w:r w:rsidRPr="004E2171">
        <w:rPr>
          <w:b/>
          <w:bCs/>
          <w:lang w:eastAsia="zh-CN"/>
        </w:rPr>
        <w:t>.</w:t>
      </w:r>
    </w:p>
    <w:p w14:paraId="1BCBCD40" w14:textId="5E401B31" w:rsidR="00205B67" w:rsidRPr="00205B67" w:rsidRDefault="00205B67" w:rsidP="00C72744">
      <w:pPr>
        <w:spacing w:before="120" w:after="120"/>
        <w:jc w:val="both"/>
        <w:rPr>
          <w:lang w:eastAsia="zh-CN"/>
        </w:rPr>
      </w:pPr>
      <w:r w:rsidRPr="00205B67">
        <w:rPr>
          <w:lang w:eastAsia="zh-CN"/>
        </w:rPr>
        <w:t xml:space="preserve">To indicate the </w:t>
      </w:r>
      <w:r>
        <w:rPr>
          <w:lang w:eastAsia="zh-CN"/>
        </w:rPr>
        <w:t>consistent behaviour for all UEs, the assistance information to be provide</w:t>
      </w:r>
      <w:r w:rsidR="004F0A0A">
        <w:rPr>
          <w:lang w:eastAsia="zh-CN"/>
        </w:rPr>
        <w:t>d</w:t>
      </w:r>
      <w:r>
        <w:rPr>
          <w:lang w:eastAsia="zh-CN"/>
        </w:rPr>
        <w:t xml:space="preserve"> to UE should be delivered in a broadcast instead of unicast</w:t>
      </w:r>
      <w:r w:rsidRPr="00205B67">
        <w:rPr>
          <w:lang w:eastAsia="zh-CN"/>
        </w:rPr>
        <w:t xml:space="preserve"> </w:t>
      </w:r>
      <w:r>
        <w:rPr>
          <w:lang w:eastAsia="zh-CN"/>
        </w:rPr>
        <w:t>way.</w:t>
      </w:r>
    </w:p>
    <w:p w14:paraId="3C09ECED" w14:textId="5A31FFAB" w:rsidR="002152A6" w:rsidRDefault="002152A6" w:rsidP="004F0A0A">
      <w:pPr>
        <w:spacing w:before="120" w:after="120"/>
        <w:jc w:val="both"/>
        <w:rPr>
          <w:b/>
          <w:bCs/>
          <w:lang w:eastAsia="zh-CN"/>
        </w:rPr>
      </w:pPr>
      <w:r w:rsidRPr="007E5678">
        <w:rPr>
          <w:b/>
          <w:bCs/>
        </w:rPr>
        <w:lastRenderedPageBreak/>
        <w:t xml:space="preserve">Proposal </w:t>
      </w:r>
      <w:r>
        <w:rPr>
          <w:b/>
          <w:bCs/>
        </w:rPr>
        <w:t>6</w:t>
      </w:r>
      <w:r w:rsidRPr="007E5678">
        <w:rPr>
          <w:b/>
          <w:bCs/>
        </w:rPr>
        <w:t xml:space="preserve">: </w:t>
      </w:r>
      <w:proofErr w:type="spellStart"/>
      <w:r>
        <w:rPr>
          <w:rStyle w:val="normaltextrun"/>
          <w:b/>
          <w:bCs/>
        </w:rPr>
        <w:t>gNB</w:t>
      </w:r>
      <w:proofErr w:type="spellEnd"/>
      <w:r>
        <w:rPr>
          <w:rStyle w:val="normaltextrun"/>
          <w:b/>
          <w:bCs/>
        </w:rPr>
        <w:t xml:space="preserve"> can </w:t>
      </w:r>
      <w:proofErr w:type="gramStart"/>
      <w:r>
        <w:rPr>
          <w:rStyle w:val="normaltextrun"/>
          <w:b/>
          <w:bCs/>
        </w:rPr>
        <w:t>provide assistance</w:t>
      </w:r>
      <w:proofErr w:type="gramEnd"/>
      <w:r>
        <w:rPr>
          <w:rStyle w:val="normaltextrun"/>
          <w:b/>
          <w:bCs/>
        </w:rPr>
        <w:t xml:space="preserve"> information to UE</w:t>
      </w:r>
      <w:r w:rsidR="004F0A0A">
        <w:rPr>
          <w:rStyle w:val="normaltextrun"/>
          <w:b/>
          <w:bCs/>
        </w:rPr>
        <w:t xml:space="preserve"> on </w:t>
      </w:r>
      <w:r w:rsidR="004F0A0A">
        <w:rPr>
          <w:b/>
          <w:bCs/>
        </w:rPr>
        <w:t xml:space="preserve">how to discard </w:t>
      </w:r>
      <w:proofErr w:type="spellStart"/>
      <w:r w:rsidR="004F0A0A">
        <w:rPr>
          <w:b/>
          <w:bCs/>
        </w:rPr>
        <w:t>QoE</w:t>
      </w:r>
      <w:proofErr w:type="spellEnd"/>
      <w:r w:rsidR="004F0A0A">
        <w:rPr>
          <w:b/>
          <w:bCs/>
        </w:rPr>
        <w:t xml:space="preserve"> reports when the AS </w:t>
      </w:r>
      <w:r w:rsidR="004F0A0A">
        <w:rPr>
          <w:rFonts w:hint="eastAsia"/>
          <w:b/>
          <w:bCs/>
          <w:lang w:eastAsia="zh-CN"/>
        </w:rPr>
        <w:t>buffer</w:t>
      </w:r>
      <w:r w:rsidR="004F0A0A">
        <w:rPr>
          <w:b/>
          <w:bCs/>
        </w:rPr>
        <w:t xml:space="preserve"> becomes full</w:t>
      </w:r>
      <w:r w:rsidR="00371C3A">
        <w:rPr>
          <w:b/>
          <w:bCs/>
        </w:rPr>
        <w:t>. The assistance information should be provided to UE</w:t>
      </w:r>
      <w:r w:rsidR="00DA05C4">
        <w:rPr>
          <w:b/>
          <w:bCs/>
          <w:lang w:eastAsia="zh-CN"/>
        </w:rPr>
        <w:t xml:space="preserve"> </w:t>
      </w:r>
      <w:r w:rsidR="004F0A0A">
        <w:rPr>
          <w:b/>
          <w:bCs/>
          <w:lang w:eastAsia="zh-CN"/>
        </w:rPr>
        <w:t>in a broadcast way</w:t>
      </w:r>
      <w:r>
        <w:rPr>
          <w:rStyle w:val="normaltextrun"/>
          <w:b/>
          <w:bCs/>
        </w:rPr>
        <w:t xml:space="preserve"> </w:t>
      </w:r>
      <w:r w:rsidRPr="009A2FC3">
        <w:rPr>
          <w:rStyle w:val="normaltextrun"/>
          <w:b/>
          <w:bCs/>
        </w:rPr>
        <w:t>.</w:t>
      </w:r>
    </w:p>
    <w:p w14:paraId="552ADE11" w14:textId="4BCEEBD6" w:rsidR="007B3BF0" w:rsidRDefault="00C72744" w:rsidP="00C71427">
      <w:pPr>
        <w:jc w:val="both"/>
        <w:rPr>
          <w:bCs/>
          <w:lang w:val="da-DK"/>
        </w:rPr>
      </w:pPr>
      <w:r>
        <w:rPr>
          <w:bCs/>
          <w:lang w:val="da-DK"/>
        </w:rPr>
        <w:t xml:space="preserve">In RAN3 </w:t>
      </w:r>
      <w:proofErr w:type="spellStart"/>
      <w:r>
        <w:rPr>
          <w:bCs/>
          <w:lang w:val="da-DK"/>
        </w:rPr>
        <w:t>discussion</w:t>
      </w:r>
      <w:proofErr w:type="spellEnd"/>
      <w:r>
        <w:rPr>
          <w:bCs/>
          <w:lang w:val="da-DK"/>
        </w:rPr>
        <w:t xml:space="preserve">, as </w:t>
      </w:r>
      <w:proofErr w:type="spellStart"/>
      <w:r>
        <w:rPr>
          <w:bCs/>
          <w:lang w:val="da-DK"/>
        </w:rPr>
        <w:t>indicated</w:t>
      </w:r>
      <w:proofErr w:type="spellEnd"/>
      <w:r>
        <w:rPr>
          <w:bCs/>
          <w:lang w:val="da-DK"/>
        </w:rPr>
        <w:t xml:space="preserve"> in LS </w:t>
      </w:r>
      <w:r w:rsidRPr="00C72744">
        <w:rPr>
          <w:bCs/>
          <w:lang w:val="da-DK"/>
        </w:rPr>
        <w:t>R3-232047</w:t>
      </w:r>
      <w:r>
        <w:rPr>
          <w:bCs/>
          <w:lang w:val="da-DK"/>
        </w:rPr>
        <w:t xml:space="preserve">, </w:t>
      </w:r>
      <w:r w:rsidRPr="00C72744">
        <w:rPr>
          <w:bCs/>
          <w:lang w:val="da-DK"/>
        </w:rPr>
        <w:t xml:space="preserve">most </w:t>
      </w:r>
      <w:proofErr w:type="spellStart"/>
      <w:r w:rsidRPr="00C72744">
        <w:rPr>
          <w:bCs/>
          <w:lang w:val="da-DK"/>
        </w:rPr>
        <w:t>companies</w:t>
      </w:r>
      <w:proofErr w:type="spellEnd"/>
      <w:r w:rsidRPr="00C72744">
        <w:rPr>
          <w:bCs/>
          <w:lang w:val="da-DK"/>
        </w:rPr>
        <w:t xml:space="preserve"> </w:t>
      </w:r>
      <w:proofErr w:type="spellStart"/>
      <w:r w:rsidRPr="00C72744">
        <w:rPr>
          <w:bCs/>
          <w:lang w:val="da-DK"/>
        </w:rPr>
        <w:t>preferred</w:t>
      </w:r>
      <w:proofErr w:type="spellEnd"/>
      <w:r w:rsidRPr="00C72744">
        <w:rPr>
          <w:bCs/>
          <w:lang w:val="da-DK"/>
        </w:rPr>
        <w:t xml:space="preserve"> to </w:t>
      </w:r>
      <w:proofErr w:type="spellStart"/>
      <w:r w:rsidRPr="00C72744">
        <w:rPr>
          <w:bCs/>
          <w:lang w:val="da-DK"/>
        </w:rPr>
        <w:t>introduce</w:t>
      </w:r>
      <w:proofErr w:type="spellEnd"/>
      <w:r w:rsidRPr="00C72744">
        <w:rPr>
          <w:bCs/>
          <w:lang w:val="da-DK"/>
        </w:rPr>
        <w:t xml:space="preserve"> a </w:t>
      </w:r>
      <w:proofErr w:type="spellStart"/>
      <w:r w:rsidRPr="00C72744">
        <w:rPr>
          <w:bCs/>
          <w:lang w:val="da-DK"/>
        </w:rPr>
        <w:t>priority</w:t>
      </w:r>
      <w:proofErr w:type="spellEnd"/>
      <w:r w:rsidRPr="00C72744">
        <w:rPr>
          <w:bCs/>
          <w:lang w:val="da-DK"/>
        </w:rPr>
        <w:t xml:space="preserve"> per </w:t>
      </w:r>
      <w:proofErr w:type="spellStart"/>
      <w:r w:rsidRPr="00C72744">
        <w:rPr>
          <w:bCs/>
          <w:lang w:val="da-DK"/>
        </w:rPr>
        <w:t>QoE</w:t>
      </w:r>
      <w:proofErr w:type="spellEnd"/>
      <w:r w:rsidRPr="00C72744">
        <w:rPr>
          <w:bCs/>
          <w:lang w:val="da-DK"/>
        </w:rPr>
        <w:t xml:space="preserve"> </w:t>
      </w:r>
      <w:proofErr w:type="spellStart"/>
      <w:r w:rsidRPr="00C72744">
        <w:rPr>
          <w:bCs/>
          <w:lang w:val="da-DK"/>
        </w:rPr>
        <w:t>configuration</w:t>
      </w:r>
      <w:proofErr w:type="spellEnd"/>
      <w:r w:rsidRPr="00C72744">
        <w:rPr>
          <w:bCs/>
          <w:lang w:val="da-DK"/>
        </w:rPr>
        <w:t xml:space="preserve"> </w:t>
      </w:r>
      <w:proofErr w:type="spellStart"/>
      <w:r w:rsidRPr="00C72744">
        <w:rPr>
          <w:bCs/>
          <w:lang w:val="da-DK"/>
        </w:rPr>
        <w:t>that</w:t>
      </w:r>
      <w:proofErr w:type="spellEnd"/>
      <w:r w:rsidRPr="00C72744">
        <w:rPr>
          <w:bCs/>
          <w:lang w:val="da-DK"/>
        </w:rPr>
        <w:t xml:space="preserve"> </w:t>
      </w:r>
      <w:proofErr w:type="spellStart"/>
      <w:r w:rsidRPr="00C72744">
        <w:rPr>
          <w:bCs/>
          <w:lang w:val="da-DK"/>
        </w:rPr>
        <w:t>can</w:t>
      </w:r>
      <w:proofErr w:type="spellEnd"/>
      <w:r w:rsidRPr="00C72744">
        <w:rPr>
          <w:bCs/>
          <w:lang w:val="da-DK"/>
        </w:rPr>
        <w:t xml:space="preserve"> </w:t>
      </w:r>
      <w:proofErr w:type="spellStart"/>
      <w:r w:rsidRPr="00C72744">
        <w:rPr>
          <w:bCs/>
          <w:lang w:val="da-DK"/>
        </w:rPr>
        <w:t>be</w:t>
      </w:r>
      <w:proofErr w:type="spellEnd"/>
      <w:r w:rsidRPr="00C72744">
        <w:rPr>
          <w:bCs/>
          <w:lang w:val="da-DK"/>
        </w:rPr>
        <w:t xml:space="preserve"> </w:t>
      </w:r>
      <w:proofErr w:type="spellStart"/>
      <w:r w:rsidRPr="00C72744">
        <w:rPr>
          <w:bCs/>
          <w:lang w:val="da-DK"/>
        </w:rPr>
        <w:t>used</w:t>
      </w:r>
      <w:proofErr w:type="spellEnd"/>
      <w:r w:rsidRPr="00C72744">
        <w:rPr>
          <w:bCs/>
          <w:lang w:val="da-DK"/>
        </w:rPr>
        <w:t xml:space="preserve"> as </w:t>
      </w:r>
      <w:r w:rsidR="00C71427">
        <w:rPr>
          <w:bCs/>
          <w:lang w:val="da-DK"/>
        </w:rPr>
        <w:t xml:space="preserve">the </w:t>
      </w:r>
      <w:r w:rsidRPr="00C72744">
        <w:rPr>
          <w:bCs/>
          <w:lang w:val="da-DK"/>
        </w:rPr>
        <w:t>assistance information</w:t>
      </w:r>
      <w:r>
        <w:rPr>
          <w:bCs/>
          <w:lang w:val="da-DK"/>
        </w:rPr>
        <w:t xml:space="preserve">. </w:t>
      </w:r>
      <w:proofErr w:type="spellStart"/>
      <w:r>
        <w:rPr>
          <w:bCs/>
          <w:lang w:val="da-DK"/>
        </w:rPr>
        <w:t>However</w:t>
      </w:r>
      <w:proofErr w:type="spellEnd"/>
      <w:r>
        <w:rPr>
          <w:bCs/>
          <w:lang w:val="da-DK"/>
        </w:rPr>
        <w:t xml:space="preserve">, </w:t>
      </w:r>
      <w:proofErr w:type="spellStart"/>
      <w:r w:rsidR="00C71427">
        <w:rPr>
          <w:bCs/>
          <w:lang w:val="da-DK"/>
        </w:rPr>
        <w:t>considering</w:t>
      </w:r>
      <w:proofErr w:type="spellEnd"/>
      <w:r w:rsidR="00C71427">
        <w:rPr>
          <w:bCs/>
          <w:lang w:val="da-DK"/>
        </w:rPr>
        <w:t xml:space="preserve"> </w:t>
      </w:r>
      <w:proofErr w:type="spellStart"/>
      <w:r w:rsidR="00C71427" w:rsidRPr="00C72744">
        <w:rPr>
          <w:bCs/>
          <w:lang w:val="da-DK"/>
        </w:rPr>
        <w:t>there</w:t>
      </w:r>
      <w:proofErr w:type="spellEnd"/>
      <w:r w:rsidR="00C71427" w:rsidRPr="00C72744">
        <w:rPr>
          <w:bCs/>
          <w:lang w:val="da-DK"/>
        </w:rPr>
        <w:t xml:space="preserve"> </w:t>
      </w:r>
      <w:proofErr w:type="spellStart"/>
      <w:r w:rsidR="002152A6">
        <w:rPr>
          <w:bCs/>
          <w:lang w:val="da-DK"/>
        </w:rPr>
        <w:t>may</w:t>
      </w:r>
      <w:proofErr w:type="spellEnd"/>
      <w:r w:rsidR="002152A6">
        <w:rPr>
          <w:bCs/>
          <w:lang w:val="da-DK"/>
        </w:rPr>
        <w:t xml:space="preserve"> have</w:t>
      </w:r>
      <w:r w:rsidR="00C71427" w:rsidRPr="00C72744">
        <w:rPr>
          <w:bCs/>
          <w:lang w:val="da-DK"/>
        </w:rPr>
        <w:t xml:space="preserve"> multiple types of </w:t>
      </w:r>
      <w:proofErr w:type="spellStart"/>
      <w:r w:rsidR="00C71427" w:rsidRPr="00C72744">
        <w:rPr>
          <w:bCs/>
          <w:lang w:val="da-DK"/>
        </w:rPr>
        <w:t>consumers</w:t>
      </w:r>
      <w:proofErr w:type="spellEnd"/>
      <w:r w:rsidR="00C71427" w:rsidRPr="00C72744">
        <w:rPr>
          <w:bCs/>
          <w:lang w:val="da-DK"/>
        </w:rPr>
        <w:t xml:space="preserve"> for </w:t>
      </w:r>
      <w:proofErr w:type="spellStart"/>
      <w:r w:rsidR="00C71427" w:rsidRPr="00C72744">
        <w:rPr>
          <w:bCs/>
          <w:lang w:val="da-DK"/>
        </w:rPr>
        <w:t>receiving</w:t>
      </w:r>
      <w:proofErr w:type="spellEnd"/>
      <w:r w:rsidR="00C71427" w:rsidRPr="00C72744">
        <w:rPr>
          <w:bCs/>
          <w:lang w:val="da-DK"/>
        </w:rPr>
        <w:t xml:space="preserve"> the </w:t>
      </w:r>
      <w:proofErr w:type="spellStart"/>
      <w:r w:rsidR="00C71427" w:rsidRPr="00C72744">
        <w:rPr>
          <w:bCs/>
          <w:lang w:val="da-DK"/>
        </w:rPr>
        <w:t>QoE</w:t>
      </w:r>
      <w:proofErr w:type="spellEnd"/>
      <w:r w:rsidR="00C71427" w:rsidRPr="00C72744">
        <w:rPr>
          <w:bCs/>
          <w:lang w:val="da-DK"/>
        </w:rPr>
        <w:t xml:space="preserve"> </w:t>
      </w:r>
      <w:proofErr w:type="spellStart"/>
      <w:r w:rsidR="00C71427" w:rsidRPr="00C72744">
        <w:rPr>
          <w:bCs/>
          <w:lang w:val="da-DK"/>
        </w:rPr>
        <w:t>reports</w:t>
      </w:r>
      <w:proofErr w:type="spellEnd"/>
      <w:r w:rsidR="00C71427">
        <w:rPr>
          <w:bCs/>
          <w:lang w:val="da-DK"/>
        </w:rPr>
        <w:t xml:space="preserve">, </w:t>
      </w:r>
      <w:r>
        <w:rPr>
          <w:bCs/>
          <w:lang w:val="da-DK"/>
        </w:rPr>
        <w:t xml:space="preserve">RAN3 is still </w:t>
      </w:r>
      <w:proofErr w:type="spellStart"/>
      <w:r>
        <w:rPr>
          <w:bCs/>
          <w:lang w:val="da-DK"/>
        </w:rPr>
        <w:t>asking</w:t>
      </w:r>
      <w:proofErr w:type="spellEnd"/>
      <w:r>
        <w:rPr>
          <w:bCs/>
          <w:lang w:val="da-DK"/>
        </w:rPr>
        <w:t xml:space="preserve"> SA5 to </w:t>
      </w:r>
      <w:proofErr w:type="spellStart"/>
      <w:r>
        <w:rPr>
          <w:bCs/>
          <w:lang w:val="da-DK"/>
        </w:rPr>
        <w:t>confirm</w:t>
      </w:r>
      <w:proofErr w:type="spellEnd"/>
      <w:r>
        <w:rPr>
          <w:bCs/>
          <w:lang w:val="da-DK"/>
        </w:rPr>
        <w:t xml:space="preserve"> </w:t>
      </w:r>
      <w:proofErr w:type="spellStart"/>
      <w:r>
        <w:rPr>
          <w:bCs/>
          <w:lang w:val="da-DK"/>
        </w:rPr>
        <w:t>whether</w:t>
      </w:r>
      <w:proofErr w:type="spellEnd"/>
      <w:r>
        <w:rPr>
          <w:bCs/>
          <w:lang w:val="da-DK"/>
        </w:rPr>
        <w:t xml:space="preserve"> </w:t>
      </w:r>
      <w:r w:rsidRPr="00C72744">
        <w:rPr>
          <w:bCs/>
          <w:lang w:val="da-DK"/>
        </w:rPr>
        <w:t xml:space="preserve">the OAM </w:t>
      </w:r>
      <w:proofErr w:type="spellStart"/>
      <w:r>
        <w:rPr>
          <w:bCs/>
          <w:lang w:val="da-DK"/>
        </w:rPr>
        <w:t>can</w:t>
      </w:r>
      <w:proofErr w:type="spellEnd"/>
      <w:r>
        <w:rPr>
          <w:bCs/>
          <w:lang w:val="da-DK"/>
        </w:rPr>
        <w:t xml:space="preserve"> </w:t>
      </w:r>
      <w:r w:rsidR="00C71427">
        <w:rPr>
          <w:bCs/>
          <w:lang w:val="da-DK"/>
        </w:rPr>
        <w:t>provide</w:t>
      </w:r>
      <w:r w:rsidRPr="00C72744">
        <w:rPr>
          <w:bCs/>
          <w:lang w:val="da-DK"/>
        </w:rPr>
        <w:t xml:space="preserve"> the </w:t>
      </w:r>
      <w:proofErr w:type="spellStart"/>
      <w:r w:rsidR="00C71427">
        <w:rPr>
          <w:bCs/>
          <w:lang w:val="da-DK"/>
        </w:rPr>
        <w:t>explict</w:t>
      </w:r>
      <w:proofErr w:type="spellEnd"/>
      <w:r w:rsidR="00C71427">
        <w:rPr>
          <w:bCs/>
          <w:lang w:val="da-DK"/>
        </w:rPr>
        <w:t xml:space="preserve"> </w:t>
      </w:r>
      <w:proofErr w:type="spellStart"/>
      <w:r w:rsidRPr="00C72744">
        <w:rPr>
          <w:bCs/>
          <w:lang w:val="da-DK"/>
        </w:rPr>
        <w:t>reporting</w:t>
      </w:r>
      <w:proofErr w:type="spellEnd"/>
      <w:r w:rsidRPr="00C72744">
        <w:rPr>
          <w:bCs/>
          <w:lang w:val="da-DK"/>
        </w:rPr>
        <w:t xml:space="preserve"> </w:t>
      </w:r>
      <w:proofErr w:type="spellStart"/>
      <w:r w:rsidRPr="00C72744">
        <w:rPr>
          <w:bCs/>
          <w:lang w:val="da-DK"/>
        </w:rPr>
        <w:t>priorit</w:t>
      </w:r>
      <w:r w:rsidR="00C71427">
        <w:rPr>
          <w:bCs/>
          <w:lang w:val="da-DK"/>
        </w:rPr>
        <w:t>y</w:t>
      </w:r>
      <w:proofErr w:type="spellEnd"/>
      <w:r w:rsidR="00C71427">
        <w:rPr>
          <w:bCs/>
          <w:lang w:val="da-DK"/>
        </w:rPr>
        <w:t xml:space="preserve"> per </w:t>
      </w:r>
      <w:proofErr w:type="spellStart"/>
      <w:r w:rsidR="00C71427">
        <w:rPr>
          <w:bCs/>
          <w:lang w:val="da-DK"/>
        </w:rPr>
        <w:t>QoE</w:t>
      </w:r>
      <w:proofErr w:type="spellEnd"/>
      <w:r w:rsidR="00C71427">
        <w:rPr>
          <w:bCs/>
          <w:lang w:val="da-DK"/>
        </w:rPr>
        <w:t xml:space="preserve"> </w:t>
      </w:r>
      <w:proofErr w:type="spellStart"/>
      <w:r w:rsidR="00C71427">
        <w:rPr>
          <w:bCs/>
          <w:lang w:val="da-DK"/>
        </w:rPr>
        <w:t>configuration</w:t>
      </w:r>
      <w:proofErr w:type="spellEnd"/>
      <w:r w:rsidR="001C2F51">
        <w:rPr>
          <w:bCs/>
          <w:lang w:val="da-DK"/>
        </w:rPr>
        <w:t xml:space="preserve"> to </w:t>
      </w:r>
      <w:proofErr w:type="spellStart"/>
      <w:r w:rsidR="001C2F51">
        <w:rPr>
          <w:bCs/>
          <w:lang w:val="da-DK"/>
        </w:rPr>
        <w:t>gNB</w:t>
      </w:r>
      <w:proofErr w:type="spellEnd"/>
      <w:r w:rsidR="00C71427">
        <w:rPr>
          <w:bCs/>
          <w:lang w:val="da-DK"/>
        </w:rPr>
        <w:t xml:space="preserve">, or provide </w:t>
      </w:r>
      <w:r>
        <w:rPr>
          <w:bCs/>
          <w:lang w:val="da-DK"/>
        </w:rPr>
        <w:t xml:space="preserve"> </w:t>
      </w:r>
      <w:r w:rsidR="001C2F51">
        <w:rPr>
          <w:bCs/>
          <w:lang w:val="da-DK"/>
        </w:rPr>
        <w:t xml:space="preserve">the </w:t>
      </w:r>
      <w:r w:rsidR="00C71427" w:rsidRPr="00C71427">
        <w:rPr>
          <w:bCs/>
          <w:lang w:val="da-DK"/>
        </w:rPr>
        <w:t>“</w:t>
      </w:r>
      <w:proofErr w:type="spellStart"/>
      <w:r w:rsidR="00C71427" w:rsidRPr="00C71427">
        <w:rPr>
          <w:rFonts w:hint="eastAsia"/>
          <w:bCs/>
          <w:lang w:val="da-DK"/>
        </w:rPr>
        <w:t>characteristics</w:t>
      </w:r>
      <w:proofErr w:type="spellEnd"/>
      <w:r w:rsidR="00C71427" w:rsidRPr="00C71427">
        <w:rPr>
          <w:rFonts w:hint="eastAsia"/>
          <w:bCs/>
          <w:lang w:val="da-DK"/>
        </w:rPr>
        <w:t xml:space="preserve"> of </w:t>
      </w:r>
      <w:proofErr w:type="spellStart"/>
      <w:r w:rsidR="00C71427" w:rsidRPr="00C71427">
        <w:rPr>
          <w:bCs/>
          <w:lang w:val="da-DK"/>
        </w:rPr>
        <w:t>reporting</w:t>
      </w:r>
      <w:proofErr w:type="spellEnd"/>
      <w:r w:rsidR="00C71427" w:rsidRPr="00C71427">
        <w:rPr>
          <w:bCs/>
          <w:lang w:val="da-DK"/>
        </w:rPr>
        <w:t xml:space="preserve">” for </w:t>
      </w:r>
      <w:proofErr w:type="spellStart"/>
      <w:r w:rsidR="00C71427" w:rsidRPr="00C71427">
        <w:rPr>
          <w:bCs/>
          <w:lang w:val="da-DK"/>
        </w:rPr>
        <w:t>diff</w:t>
      </w:r>
      <w:r w:rsidR="00A54930">
        <w:rPr>
          <w:bCs/>
          <w:lang w:val="da-DK"/>
        </w:rPr>
        <w:t>er</w:t>
      </w:r>
      <w:r w:rsidR="00C71427" w:rsidRPr="00C71427">
        <w:rPr>
          <w:bCs/>
          <w:lang w:val="da-DK"/>
        </w:rPr>
        <w:t>ent</w:t>
      </w:r>
      <w:proofErr w:type="spellEnd"/>
      <w:r w:rsidR="00C71427" w:rsidRPr="00C71427">
        <w:rPr>
          <w:bCs/>
          <w:lang w:val="da-DK"/>
        </w:rPr>
        <w:t xml:space="preserve"> “type of </w:t>
      </w:r>
      <w:proofErr w:type="spellStart"/>
      <w:r w:rsidR="00C71427" w:rsidRPr="00C71427">
        <w:rPr>
          <w:bCs/>
          <w:lang w:val="da-DK"/>
        </w:rPr>
        <w:t>consumer</w:t>
      </w:r>
      <w:proofErr w:type="spellEnd"/>
      <w:r w:rsidR="00C71427" w:rsidRPr="00C71427">
        <w:rPr>
          <w:bCs/>
          <w:lang w:val="da-DK"/>
        </w:rPr>
        <w:t>”</w:t>
      </w:r>
      <w:r w:rsidR="00C71427">
        <w:rPr>
          <w:bCs/>
          <w:lang w:val="da-DK"/>
        </w:rPr>
        <w:t xml:space="preserve"> to </w:t>
      </w:r>
      <w:proofErr w:type="spellStart"/>
      <w:r w:rsidR="00C71427">
        <w:rPr>
          <w:bCs/>
          <w:lang w:val="da-DK"/>
        </w:rPr>
        <w:t>gNB</w:t>
      </w:r>
      <w:proofErr w:type="spellEnd"/>
      <w:r w:rsidR="00C71427" w:rsidRPr="00C71427">
        <w:rPr>
          <w:bCs/>
          <w:lang w:val="da-DK"/>
        </w:rPr>
        <w:t>.</w:t>
      </w:r>
      <w:r w:rsidR="00C71427">
        <w:rPr>
          <w:bCs/>
          <w:lang w:val="da-DK"/>
        </w:rPr>
        <w:t xml:space="preserve"> </w:t>
      </w:r>
    </w:p>
    <w:tbl>
      <w:tblPr>
        <w:tblStyle w:val="TableGrid"/>
        <w:tblW w:w="0" w:type="auto"/>
        <w:tblLook w:val="04A0" w:firstRow="1" w:lastRow="0" w:firstColumn="1" w:lastColumn="0" w:noHBand="0" w:noVBand="1"/>
      </w:tblPr>
      <w:tblGrid>
        <w:gridCol w:w="9631"/>
      </w:tblGrid>
      <w:tr w:rsidR="00C71427" w14:paraId="7D35DBA2" w14:textId="77777777" w:rsidTr="00C71427">
        <w:tc>
          <w:tcPr>
            <w:tcW w:w="9631" w:type="dxa"/>
          </w:tcPr>
          <w:p w14:paraId="1C7C63FA" w14:textId="77777777" w:rsidR="00C71427" w:rsidRPr="007A42FC" w:rsidRDefault="00C71427" w:rsidP="00C71427">
            <w:pPr>
              <w:rPr>
                <w:b/>
                <w:bCs/>
              </w:rPr>
            </w:pPr>
            <w:r w:rsidRPr="007A42FC">
              <w:rPr>
                <w:b/>
                <w:bCs/>
              </w:rPr>
              <w:t xml:space="preserve">Q1: Can there be multiple types of consumers for receiving the </w:t>
            </w:r>
            <w:proofErr w:type="spellStart"/>
            <w:r w:rsidRPr="007A42FC">
              <w:rPr>
                <w:b/>
                <w:bCs/>
              </w:rPr>
              <w:t>QoE</w:t>
            </w:r>
            <w:proofErr w:type="spellEnd"/>
            <w:r w:rsidRPr="007A42FC">
              <w:rPr>
                <w:b/>
                <w:bCs/>
              </w:rPr>
              <w:t xml:space="preserve"> reports (pursuing the role of the MCE)? If yes, what are those potential consumers as supported by the current specifications?</w:t>
            </w:r>
          </w:p>
          <w:p w14:paraId="6B141EE5" w14:textId="77777777" w:rsidR="00C71427" w:rsidRPr="007A42FC" w:rsidRDefault="00C71427" w:rsidP="00C71427">
            <w:pPr>
              <w:rPr>
                <w:b/>
                <w:bCs/>
              </w:rPr>
            </w:pPr>
            <w:r w:rsidRPr="007A42FC">
              <w:rPr>
                <w:b/>
                <w:bCs/>
              </w:rPr>
              <w:t xml:space="preserve">Q2: If the answer to the first part of  Q1 is “yes”, and if different consumers can have different priorities in receiving the </w:t>
            </w:r>
            <w:proofErr w:type="spellStart"/>
            <w:r w:rsidRPr="007A42FC">
              <w:rPr>
                <w:b/>
                <w:bCs/>
              </w:rPr>
              <w:t>QoE</w:t>
            </w:r>
            <w:proofErr w:type="spellEnd"/>
            <w:r w:rsidRPr="007A42FC">
              <w:rPr>
                <w:b/>
                <w:bCs/>
              </w:rPr>
              <w:t xml:space="preserve"> reports, is the OAM able to compare and rank by priority the preferences of different consumers or rank the consumers themselves</w:t>
            </w:r>
            <w:r w:rsidRPr="002152A6">
              <w:rPr>
                <w:b/>
                <w:bCs/>
                <w:highlight w:val="yellow"/>
              </w:rPr>
              <w:t>? Can the OAM make the final decision regarding setting the reporting priorities?</w:t>
            </w:r>
            <w:r w:rsidRPr="007A42FC">
              <w:rPr>
                <w:b/>
                <w:bCs/>
              </w:rPr>
              <w:t xml:space="preserve"> Can the OAM coordinate with the consumers and inform the consumers if the intended priority is not met?</w:t>
            </w:r>
          </w:p>
          <w:p w14:paraId="7DF2366B" w14:textId="77777777" w:rsidR="00C71427" w:rsidRPr="007A42FC" w:rsidRDefault="00C71427" w:rsidP="00C71427">
            <w:pPr>
              <w:rPr>
                <w:b/>
                <w:bCs/>
              </w:rPr>
            </w:pPr>
            <w:r w:rsidRPr="007A42FC">
              <w:rPr>
                <w:b/>
                <w:bCs/>
              </w:rPr>
              <w:t xml:space="preserve">Q3: Is there any other issue(s) related to sending such an explicit priority per </w:t>
            </w:r>
            <w:proofErr w:type="spellStart"/>
            <w:r w:rsidRPr="007A42FC">
              <w:rPr>
                <w:b/>
                <w:bCs/>
              </w:rPr>
              <w:t>QoE</w:t>
            </w:r>
            <w:proofErr w:type="spellEnd"/>
            <w:r w:rsidRPr="007A42FC">
              <w:rPr>
                <w:b/>
                <w:bCs/>
              </w:rPr>
              <w:t xml:space="preserve"> configuration as assistance information to the NG-RAN node?</w:t>
            </w:r>
          </w:p>
          <w:p w14:paraId="1E033C87" w14:textId="3FB4FB6A" w:rsidR="00C71427" w:rsidRPr="002152A6" w:rsidRDefault="00C71427" w:rsidP="00C71427">
            <w:pPr>
              <w:rPr>
                <w:b/>
                <w:lang w:val="da-DK"/>
              </w:rPr>
            </w:pPr>
            <w:r w:rsidRPr="002152A6">
              <w:rPr>
                <w:b/>
              </w:rPr>
              <w:t xml:space="preserve">Q4: </w:t>
            </w:r>
            <w:r w:rsidRPr="002152A6">
              <w:rPr>
                <w:b/>
                <w:highlight w:val="yellow"/>
              </w:rPr>
              <w:t>Can the OAM indicate the “type of consumer” (as in Q1) or “characteristics of reporting”</w:t>
            </w:r>
            <w:r w:rsidRPr="002152A6">
              <w:rPr>
                <w:b/>
              </w:rPr>
              <w:t xml:space="preserve"> (e.g., the loop cycle, reporting periodicity, expected number of reports or amount of data to be reported etc.) </w:t>
            </w:r>
            <w:r w:rsidRPr="002152A6">
              <w:rPr>
                <w:b/>
                <w:highlight w:val="yellow"/>
              </w:rPr>
              <w:t xml:space="preserve">as assistance to the NG-RAN node in the </w:t>
            </w:r>
            <w:proofErr w:type="spellStart"/>
            <w:r w:rsidRPr="002152A6">
              <w:rPr>
                <w:b/>
                <w:highlight w:val="yellow"/>
              </w:rPr>
              <w:t>QoE</w:t>
            </w:r>
            <w:proofErr w:type="spellEnd"/>
            <w:r w:rsidRPr="002152A6">
              <w:rPr>
                <w:b/>
                <w:highlight w:val="yellow"/>
              </w:rPr>
              <w:t xml:space="preserve"> configuration</w:t>
            </w:r>
            <w:r w:rsidRPr="002152A6">
              <w:rPr>
                <w:b/>
              </w:rPr>
              <w:t>?</w:t>
            </w:r>
            <w:r w:rsidRPr="002152A6">
              <w:rPr>
                <w:rFonts w:cs="Arial"/>
                <w:b/>
                <w:lang w:val="en-US"/>
              </w:rPr>
              <w:t xml:space="preserve"> </w:t>
            </w:r>
          </w:p>
        </w:tc>
      </w:tr>
    </w:tbl>
    <w:p w14:paraId="26C0C09D" w14:textId="1060BBF4" w:rsidR="00C72744" w:rsidRPr="002152A6" w:rsidRDefault="00C72744" w:rsidP="00D621F5">
      <w:pPr>
        <w:rPr>
          <w:bCs/>
          <w:sz w:val="2"/>
          <w:szCs w:val="2"/>
          <w:lang w:val="da-DK"/>
        </w:rPr>
      </w:pPr>
    </w:p>
    <w:p w14:paraId="21C31FED" w14:textId="65DF4530" w:rsidR="002152A6" w:rsidRDefault="002152A6" w:rsidP="002152A6">
      <w:pPr>
        <w:jc w:val="both"/>
      </w:pPr>
      <w:r>
        <w:t xml:space="preserve">Given the above details, RAN2 can wait for SA5 and RAN3 to decide the </w:t>
      </w:r>
      <w:r w:rsidR="00A54930">
        <w:t xml:space="preserve">exact </w:t>
      </w:r>
      <w:r>
        <w:t xml:space="preserve">assistance information to differentiate the priority of each </w:t>
      </w:r>
      <w:proofErr w:type="spellStart"/>
      <w:r>
        <w:t>QoE</w:t>
      </w:r>
      <w:proofErr w:type="spellEnd"/>
      <w:r>
        <w:t xml:space="preserve"> configuration.</w:t>
      </w:r>
    </w:p>
    <w:p w14:paraId="5D50BA31" w14:textId="3AA09A84" w:rsidR="002152A6" w:rsidRDefault="002152A6" w:rsidP="002152A6">
      <w:pPr>
        <w:spacing w:before="120" w:after="120"/>
        <w:rPr>
          <w:b/>
          <w:bCs/>
          <w:lang w:eastAsia="zh-CN"/>
        </w:rPr>
      </w:pPr>
      <w:r w:rsidRPr="007E5678">
        <w:rPr>
          <w:b/>
          <w:bCs/>
        </w:rPr>
        <w:t xml:space="preserve">Proposal </w:t>
      </w:r>
      <w:r w:rsidR="004F0A0A">
        <w:rPr>
          <w:b/>
          <w:bCs/>
        </w:rPr>
        <w:t>7</w:t>
      </w:r>
      <w:r w:rsidRPr="007E5678">
        <w:rPr>
          <w:b/>
          <w:bCs/>
        </w:rPr>
        <w:t xml:space="preserve">: </w:t>
      </w:r>
      <w:r w:rsidRPr="002152A6">
        <w:rPr>
          <w:rStyle w:val="normaltextrun"/>
          <w:b/>
          <w:bCs/>
        </w:rPr>
        <w:t xml:space="preserve">RAN2 to wait for SA5 and RAN3 to decide the exact content of </w:t>
      </w:r>
      <w:proofErr w:type="spellStart"/>
      <w:r w:rsidRPr="002152A6">
        <w:rPr>
          <w:rStyle w:val="normaltextrun"/>
          <w:b/>
          <w:bCs/>
        </w:rPr>
        <w:t>QoE</w:t>
      </w:r>
      <w:proofErr w:type="spellEnd"/>
      <w:r w:rsidRPr="002152A6">
        <w:rPr>
          <w:rStyle w:val="normaltextrun"/>
          <w:b/>
          <w:bCs/>
        </w:rPr>
        <w:t xml:space="preserve"> assistance information to differentiate the priority of each </w:t>
      </w:r>
      <w:proofErr w:type="spellStart"/>
      <w:r w:rsidRPr="002152A6">
        <w:rPr>
          <w:rStyle w:val="normaltextrun"/>
          <w:b/>
          <w:bCs/>
        </w:rPr>
        <w:t>QoE</w:t>
      </w:r>
      <w:proofErr w:type="spellEnd"/>
      <w:r w:rsidRPr="002152A6">
        <w:rPr>
          <w:rStyle w:val="normaltextrun"/>
          <w:b/>
          <w:bCs/>
        </w:rPr>
        <w:t xml:space="preserve"> configuration</w:t>
      </w:r>
      <w:r w:rsidRPr="009A2FC3">
        <w:rPr>
          <w:rStyle w:val="normaltextrun"/>
          <w:b/>
          <w:bCs/>
        </w:rPr>
        <w:t>.</w:t>
      </w:r>
    </w:p>
    <w:p w14:paraId="5D313A0A" w14:textId="767B50AA" w:rsidR="00D621F5" w:rsidRDefault="00D621F5" w:rsidP="005B452D">
      <w:pPr>
        <w:rPr>
          <w:lang w:val="da-DK"/>
        </w:rPr>
      </w:pPr>
    </w:p>
    <w:p w14:paraId="3CF9C04B" w14:textId="70838E0C" w:rsidR="00D621F5" w:rsidRPr="00EC33E7" w:rsidRDefault="00D621F5" w:rsidP="00D621F5">
      <w:pPr>
        <w:pStyle w:val="Heading2"/>
        <w:rPr>
          <w:lang w:val="da-DK"/>
        </w:rPr>
      </w:pPr>
      <w:r w:rsidRPr="00EC33E7">
        <w:rPr>
          <w:lang w:val="da-DK"/>
        </w:rPr>
        <w:t>2.</w:t>
      </w:r>
      <w:r>
        <w:rPr>
          <w:lang w:val="da-DK"/>
        </w:rPr>
        <w:t>4</w:t>
      </w:r>
      <w:r w:rsidRPr="00EC33E7">
        <w:rPr>
          <w:lang w:val="da-DK"/>
        </w:rPr>
        <w:tab/>
      </w:r>
      <w:r>
        <w:t xml:space="preserve">UE selection for </w:t>
      </w:r>
      <w:proofErr w:type="spellStart"/>
      <w:r>
        <w:t>QoE</w:t>
      </w:r>
      <w:proofErr w:type="spellEnd"/>
      <w:r>
        <w:t xml:space="preserve"> collection</w:t>
      </w:r>
    </w:p>
    <w:p w14:paraId="4A8147E4" w14:textId="77777777" w:rsidR="006022B8" w:rsidRDefault="006022B8" w:rsidP="006022B8">
      <w:pPr>
        <w:jc w:val="both"/>
        <w:rPr>
          <w:lang w:eastAsia="zh-CN"/>
        </w:rPr>
      </w:pPr>
      <w:r>
        <w:rPr>
          <w:lang w:eastAsia="zh-CN"/>
        </w:rPr>
        <w:t xml:space="preserve">Given the MBS broadcast service characteristics it can be </w:t>
      </w:r>
      <w:r w:rsidRPr="00B01D3B">
        <w:t xml:space="preserve">provided simultaneously to all UEs in a geographical area (i.e., all UEs in the </w:t>
      </w:r>
      <w:r w:rsidRPr="00B01D3B">
        <w:rPr>
          <w:rFonts w:eastAsiaTheme="minorEastAsia"/>
          <w:lang w:eastAsia="zh-CN"/>
        </w:rPr>
        <w:t>b</w:t>
      </w:r>
      <w:r w:rsidRPr="00B01D3B">
        <w:t>roadcast service area</w:t>
      </w:r>
      <w:r w:rsidRPr="00B01D3B" w:rsidDel="000564A7">
        <w:t xml:space="preserve"> </w:t>
      </w:r>
      <w:r w:rsidRPr="00B01D3B">
        <w:t xml:space="preserve">are authorized to receive the data). </w:t>
      </w:r>
      <w:r>
        <w:t xml:space="preserve">To ensure controlled data collection through all RRC states of the UEs, RAN2#119 identified an FFS to discuss the way how the </w:t>
      </w:r>
      <w:proofErr w:type="spellStart"/>
      <w:r>
        <w:t>gNB</w:t>
      </w:r>
      <w:proofErr w:type="spellEnd"/>
      <w:r>
        <w:t xml:space="preserve"> selects the MBS users:</w:t>
      </w:r>
      <w:r w:rsidRPr="002972B5">
        <w:rPr>
          <w:lang w:eastAsia="zh-CN"/>
        </w:rPr>
        <w:t xml:space="preserve"> </w:t>
      </w:r>
    </w:p>
    <w:tbl>
      <w:tblPr>
        <w:tblStyle w:val="TableGrid"/>
        <w:tblW w:w="0" w:type="auto"/>
        <w:tblLook w:val="04A0" w:firstRow="1" w:lastRow="0" w:firstColumn="1" w:lastColumn="0" w:noHBand="0" w:noVBand="1"/>
      </w:tblPr>
      <w:tblGrid>
        <w:gridCol w:w="9631"/>
      </w:tblGrid>
      <w:tr w:rsidR="006022B8" w14:paraId="46F4E139" w14:textId="77777777" w:rsidTr="001372A7">
        <w:tc>
          <w:tcPr>
            <w:tcW w:w="9631" w:type="dxa"/>
          </w:tcPr>
          <w:p w14:paraId="5CAFE16C" w14:textId="77777777" w:rsidR="006022B8" w:rsidRPr="00DD055D" w:rsidRDefault="006022B8" w:rsidP="001372A7">
            <w:pPr>
              <w:rPr>
                <w:rStyle w:val="normaltextrun"/>
                <w:b/>
                <w:bCs/>
                <w:u w:val="single"/>
              </w:rPr>
            </w:pPr>
            <w:r w:rsidRPr="00DD055D">
              <w:rPr>
                <w:rStyle w:val="normaltextrun"/>
                <w:b/>
                <w:bCs/>
                <w:u w:val="single"/>
              </w:rPr>
              <w:t>Agreement:</w:t>
            </w:r>
          </w:p>
          <w:p w14:paraId="6267E624" w14:textId="77777777" w:rsidR="006022B8" w:rsidRPr="00DD055D" w:rsidRDefault="006022B8" w:rsidP="001372A7">
            <w:pPr>
              <w:rPr>
                <w:rFonts w:ascii="Segoe UI" w:hAnsi="Segoe UI" w:cs="Segoe UI"/>
                <w:color w:val="515151"/>
                <w:sz w:val="21"/>
                <w:szCs w:val="21"/>
                <w:shd w:val="clear" w:color="auto" w:fill="FFFFFF"/>
              </w:rPr>
            </w:pPr>
            <w:r w:rsidRPr="00DD055D">
              <w:rPr>
                <w:rStyle w:val="normaltextrun"/>
              </w:rPr>
              <w:t xml:space="preserve">FFS how does </w:t>
            </w:r>
            <w:proofErr w:type="spellStart"/>
            <w:r w:rsidRPr="00DD055D">
              <w:rPr>
                <w:rStyle w:val="normaltextrun"/>
              </w:rPr>
              <w:t>gNB</w:t>
            </w:r>
            <w:proofErr w:type="spellEnd"/>
            <w:r w:rsidRPr="00DD055D">
              <w:rPr>
                <w:rStyle w:val="normaltextrun"/>
              </w:rPr>
              <w:t xml:space="preserve"> determine which UEs can be configured with MBS </w:t>
            </w:r>
            <w:proofErr w:type="spellStart"/>
            <w:r w:rsidRPr="00DD055D">
              <w:rPr>
                <w:rStyle w:val="normaltextrun"/>
              </w:rPr>
              <w:t>QoE</w:t>
            </w:r>
            <w:proofErr w:type="spellEnd"/>
            <w:r w:rsidRPr="00DD055D">
              <w:rPr>
                <w:rStyle w:val="normaltextrun"/>
              </w:rPr>
              <w:t xml:space="preserve"> measurements</w:t>
            </w:r>
          </w:p>
        </w:tc>
      </w:tr>
    </w:tbl>
    <w:p w14:paraId="3B7121FF" w14:textId="77777777" w:rsidR="006022B8" w:rsidRPr="00EE6F78" w:rsidRDefault="006022B8" w:rsidP="006022B8">
      <w:pPr>
        <w:rPr>
          <w:sz w:val="2"/>
          <w:szCs w:val="2"/>
          <w:lang w:eastAsia="zh-CN"/>
        </w:rPr>
      </w:pPr>
    </w:p>
    <w:p w14:paraId="7E3208C0" w14:textId="77777777" w:rsidR="006022B8" w:rsidRDefault="006022B8" w:rsidP="006022B8">
      <w:pPr>
        <w:jc w:val="both"/>
      </w:pPr>
      <w:r w:rsidRPr="00C8032E">
        <w:rPr>
          <w:lang w:eastAsia="zh-CN"/>
        </w:rPr>
        <w:t xml:space="preserve">In contrary to Rel-17, Rel-18 </w:t>
      </w:r>
      <w:proofErr w:type="spellStart"/>
      <w:r w:rsidRPr="00C8032E">
        <w:rPr>
          <w:lang w:eastAsia="zh-CN"/>
        </w:rPr>
        <w:t>QoE</w:t>
      </w:r>
      <w:proofErr w:type="spellEnd"/>
      <w:r w:rsidRPr="00C8032E">
        <w:rPr>
          <w:lang w:eastAsia="zh-CN"/>
        </w:rPr>
        <w:t xml:space="preserve"> for MBS broadcast service might result in a massive reporting and long sessions.</w:t>
      </w:r>
      <w:r>
        <w:rPr>
          <w:lang w:eastAsia="zh-CN"/>
        </w:rPr>
        <w:t xml:space="preserve"> To save the </w:t>
      </w:r>
      <w:proofErr w:type="spellStart"/>
      <w:r>
        <w:rPr>
          <w:lang w:eastAsia="zh-CN"/>
        </w:rPr>
        <w:t>Uu</w:t>
      </w:r>
      <w:proofErr w:type="spellEnd"/>
      <w:r>
        <w:rPr>
          <w:lang w:eastAsia="zh-CN"/>
        </w:rPr>
        <w:t xml:space="preserve"> interface signalling overhead, t</w:t>
      </w:r>
      <w:r w:rsidRPr="00EE6F78">
        <w:rPr>
          <w:lang w:eastAsia="zh-CN"/>
        </w:rPr>
        <w:t>here is no need to configure all the UEs in an area</w:t>
      </w:r>
      <w:r>
        <w:rPr>
          <w:lang w:eastAsia="zh-CN"/>
        </w:rPr>
        <w:t xml:space="preserve"> to collect </w:t>
      </w:r>
      <w:proofErr w:type="spellStart"/>
      <w:r>
        <w:rPr>
          <w:lang w:eastAsia="zh-CN"/>
        </w:rPr>
        <w:t>QoE</w:t>
      </w:r>
      <w:proofErr w:type="spellEnd"/>
      <w:r>
        <w:rPr>
          <w:lang w:eastAsia="zh-CN"/>
        </w:rPr>
        <w:t xml:space="preserve"> measurements</w:t>
      </w:r>
      <w:r w:rsidRPr="00EE6F78">
        <w:rPr>
          <w:lang w:eastAsia="zh-CN"/>
        </w:rPr>
        <w:t>.</w:t>
      </w:r>
      <w:r>
        <w:rPr>
          <w:lang w:eastAsia="zh-CN"/>
        </w:rPr>
        <w:t xml:space="preserve"> </w:t>
      </w:r>
      <w:r w:rsidRPr="00EE6F78">
        <w:rPr>
          <w:lang w:eastAsia="zh-CN"/>
        </w:rPr>
        <w:t>In fact, from network point of view, it is sufficient to configure only a limited number of UEs in a</w:t>
      </w:r>
      <w:r>
        <w:rPr>
          <w:lang w:eastAsia="zh-CN"/>
        </w:rPr>
        <w:t xml:space="preserve">n </w:t>
      </w:r>
      <w:r w:rsidRPr="00EE6F78">
        <w:rPr>
          <w:lang w:eastAsia="zh-CN"/>
        </w:rPr>
        <w:t xml:space="preserve">area for </w:t>
      </w:r>
      <w:proofErr w:type="spellStart"/>
      <w:r w:rsidRPr="00EE6F78">
        <w:rPr>
          <w:lang w:eastAsia="zh-CN"/>
        </w:rPr>
        <w:t>QoE</w:t>
      </w:r>
      <w:proofErr w:type="spellEnd"/>
      <w:r w:rsidRPr="00EE6F78">
        <w:rPr>
          <w:lang w:eastAsia="zh-CN"/>
        </w:rPr>
        <w:t xml:space="preserve"> collection to benchmark the </w:t>
      </w:r>
      <w:proofErr w:type="spellStart"/>
      <w:r w:rsidRPr="00EE6F78">
        <w:rPr>
          <w:lang w:eastAsia="zh-CN"/>
        </w:rPr>
        <w:t>QoE</w:t>
      </w:r>
      <w:proofErr w:type="spellEnd"/>
      <w:r w:rsidRPr="00EE6F78">
        <w:rPr>
          <w:lang w:eastAsia="zh-CN"/>
        </w:rPr>
        <w:t xml:space="preserve"> of the MBS service. </w:t>
      </w:r>
      <w:r>
        <w:rPr>
          <w:lang w:eastAsia="zh-CN"/>
        </w:rPr>
        <w:t>In other words, t</w:t>
      </w:r>
      <w:r w:rsidRPr="00C8032E">
        <w:rPr>
          <w:lang w:eastAsia="zh-CN"/>
        </w:rPr>
        <w:t>o ensure the constrains with buffering data</w:t>
      </w:r>
      <w:r>
        <w:rPr>
          <w:lang w:eastAsia="zh-CN"/>
        </w:rPr>
        <w:t xml:space="preserve"> and</w:t>
      </w:r>
      <w:r w:rsidRPr="00C8032E">
        <w:rPr>
          <w:lang w:eastAsia="zh-CN"/>
        </w:rPr>
        <w:t xml:space="preserve"> generating higher load</w:t>
      </w:r>
      <w:r>
        <w:rPr>
          <w:lang w:eastAsia="zh-CN"/>
        </w:rPr>
        <w:t xml:space="preserve">, the </w:t>
      </w:r>
      <w:proofErr w:type="spellStart"/>
      <w:r>
        <w:rPr>
          <w:lang w:eastAsia="zh-CN"/>
        </w:rPr>
        <w:t>QoE</w:t>
      </w:r>
      <w:proofErr w:type="spellEnd"/>
      <w:r>
        <w:rPr>
          <w:lang w:eastAsia="zh-CN"/>
        </w:rPr>
        <w:t xml:space="preserve"> configuration should support the option to choose UEs in</w:t>
      </w:r>
      <w:r>
        <w:t xml:space="preserve"> a selective manner. </w:t>
      </w:r>
    </w:p>
    <w:p w14:paraId="6086BB23" w14:textId="77777777" w:rsidR="006022B8" w:rsidRDefault="006022B8" w:rsidP="006022B8">
      <w:pPr>
        <w:jc w:val="both"/>
      </w:pPr>
      <w:r>
        <w:t xml:space="preserve">The </w:t>
      </w:r>
      <w:proofErr w:type="spellStart"/>
      <w:r>
        <w:t>gNB</w:t>
      </w:r>
      <w:proofErr w:type="spellEnd"/>
      <w:r>
        <w:t xml:space="preserve"> may select UEs based on the requirements on how to benchmark MBS service quality. For example, network may select the UEs in a randomized way in which the </w:t>
      </w:r>
      <w:proofErr w:type="spellStart"/>
      <w:r>
        <w:t>QoE</w:t>
      </w:r>
      <w:proofErr w:type="spellEnd"/>
      <w:r>
        <w:t xml:space="preserve"> reports from the selected UEs can represent the overall MBS service quality of a dedicated area. Another way is that network may select UEs who </w:t>
      </w:r>
      <w:r w:rsidRPr="1A0E99DC">
        <w:rPr>
          <w:lang w:eastAsia="zh-CN"/>
        </w:rPr>
        <w:t xml:space="preserve">have potential to have poor MBS service experience. It is </w:t>
      </w:r>
      <w:proofErr w:type="spellStart"/>
      <w:r w:rsidRPr="1A0E99DC">
        <w:rPr>
          <w:lang w:eastAsia="zh-CN"/>
        </w:rPr>
        <w:t>gNB’s</w:t>
      </w:r>
      <w:proofErr w:type="spellEnd"/>
      <w:r w:rsidRPr="1A0E99DC">
        <w:rPr>
          <w:lang w:eastAsia="zh-CN"/>
        </w:rPr>
        <w:t xml:space="preserve"> strategy to decide which UEs should be selected to configure the </w:t>
      </w:r>
      <w:proofErr w:type="spellStart"/>
      <w:r w:rsidRPr="1A0E99DC">
        <w:rPr>
          <w:lang w:eastAsia="zh-CN"/>
        </w:rPr>
        <w:t>QoE</w:t>
      </w:r>
      <w:proofErr w:type="spellEnd"/>
      <w:r w:rsidRPr="1A0E99DC">
        <w:rPr>
          <w:lang w:eastAsia="zh-CN"/>
        </w:rPr>
        <w:t xml:space="preserve"> measurements.</w:t>
      </w:r>
    </w:p>
    <w:p w14:paraId="2BC624A1" w14:textId="6ACA5D29" w:rsidR="006022B8" w:rsidRDefault="006022B8" w:rsidP="006022B8">
      <w:pPr>
        <w:spacing w:before="120" w:after="120"/>
        <w:rPr>
          <w:b/>
          <w:bCs/>
        </w:rPr>
      </w:pPr>
      <w:r w:rsidRPr="4042F2B4">
        <w:rPr>
          <w:b/>
          <w:bCs/>
        </w:rPr>
        <w:t xml:space="preserve">Proposal </w:t>
      </w:r>
      <w:r w:rsidR="00085D9A">
        <w:rPr>
          <w:b/>
          <w:bCs/>
        </w:rPr>
        <w:t>8</w:t>
      </w:r>
      <w:r w:rsidRPr="4042F2B4">
        <w:rPr>
          <w:b/>
          <w:bCs/>
        </w:rPr>
        <w:t xml:space="preserve">: The </w:t>
      </w:r>
      <w:proofErr w:type="spellStart"/>
      <w:r w:rsidRPr="4042F2B4">
        <w:rPr>
          <w:b/>
          <w:bCs/>
        </w:rPr>
        <w:t>gNB</w:t>
      </w:r>
      <w:proofErr w:type="spellEnd"/>
      <w:r w:rsidRPr="4042F2B4">
        <w:rPr>
          <w:b/>
          <w:bCs/>
        </w:rPr>
        <w:t xml:space="preserve"> can </w:t>
      </w:r>
      <w:r>
        <w:rPr>
          <w:b/>
          <w:bCs/>
        </w:rPr>
        <w:t xml:space="preserve">select </w:t>
      </w:r>
      <w:r w:rsidRPr="4042F2B4">
        <w:rPr>
          <w:b/>
          <w:bCs/>
        </w:rPr>
        <w:t xml:space="preserve">MBS UEs </w:t>
      </w:r>
      <w:r>
        <w:rPr>
          <w:b/>
          <w:bCs/>
        </w:rPr>
        <w:t xml:space="preserve">for </w:t>
      </w:r>
      <w:proofErr w:type="spellStart"/>
      <w:r>
        <w:rPr>
          <w:b/>
          <w:bCs/>
        </w:rPr>
        <w:t>QoE</w:t>
      </w:r>
      <w:proofErr w:type="spellEnd"/>
      <w:r>
        <w:rPr>
          <w:b/>
          <w:bCs/>
        </w:rPr>
        <w:t xml:space="preserve"> measurement either in a randomized way or only select UEs </w:t>
      </w:r>
      <w:r w:rsidRPr="4042F2B4">
        <w:rPr>
          <w:b/>
          <w:bCs/>
        </w:rPr>
        <w:t xml:space="preserve">that </w:t>
      </w:r>
      <w:r w:rsidRPr="4042F2B4">
        <w:rPr>
          <w:b/>
          <w:bCs/>
          <w:lang w:eastAsia="zh-CN"/>
        </w:rPr>
        <w:t>experience poor MBS service experience</w:t>
      </w:r>
      <w:r w:rsidRPr="4042F2B4">
        <w:rPr>
          <w:b/>
          <w:bCs/>
        </w:rPr>
        <w:t>.</w:t>
      </w:r>
    </w:p>
    <w:p w14:paraId="4470EC0B" w14:textId="2F520CE0" w:rsidR="00D621F5" w:rsidRPr="00EC33E7" w:rsidRDefault="00D621F5" w:rsidP="00D621F5">
      <w:pPr>
        <w:pStyle w:val="Heading2"/>
        <w:rPr>
          <w:lang w:val="da-DK"/>
        </w:rPr>
      </w:pPr>
      <w:r w:rsidRPr="00EC33E7">
        <w:rPr>
          <w:lang w:val="da-DK"/>
        </w:rPr>
        <w:t>2.</w:t>
      </w:r>
      <w:r>
        <w:rPr>
          <w:lang w:val="da-DK"/>
        </w:rPr>
        <w:t>5</w:t>
      </w:r>
      <w:r w:rsidRPr="00EC33E7">
        <w:rPr>
          <w:lang w:val="da-DK"/>
        </w:rPr>
        <w:tab/>
      </w:r>
      <w:proofErr w:type="spellStart"/>
      <w:r>
        <w:t>QoE</w:t>
      </w:r>
      <w:proofErr w:type="spellEnd"/>
      <w:r>
        <w:t xml:space="preserve"> reporting for MBS</w:t>
      </w:r>
    </w:p>
    <w:p w14:paraId="784F8189" w14:textId="77777777" w:rsidR="006022B8" w:rsidRDefault="006022B8" w:rsidP="006022B8">
      <w:pPr>
        <w:spacing w:before="120" w:after="120"/>
        <w:jc w:val="both"/>
        <w:rPr>
          <w:lang w:eastAsia="zh-CN"/>
        </w:rPr>
      </w:pPr>
      <w:r>
        <w:rPr>
          <w:lang w:eastAsia="zh-CN"/>
        </w:rPr>
        <w:t xml:space="preserve">According to the agreements in RAN2#120 meeting, </w:t>
      </w:r>
      <w:r w:rsidRPr="00D72283">
        <w:rPr>
          <w:lang w:eastAsia="zh-CN"/>
        </w:rPr>
        <w:t xml:space="preserve">as a baseline, UE does not trigger RRC connection setup or resume just for the sake of reporting </w:t>
      </w:r>
      <w:proofErr w:type="spellStart"/>
      <w:r w:rsidRPr="00D72283">
        <w:rPr>
          <w:lang w:eastAsia="zh-CN"/>
        </w:rPr>
        <w:t>QoE</w:t>
      </w:r>
      <w:proofErr w:type="spellEnd"/>
      <w:r w:rsidRPr="00D72283">
        <w:rPr>
          <w:lang w:eastAsia="zh-CN"/>
        </w:rPr>
        <w:t xml:space="preserve"> measurement results</w:t>
      </w:r>
      <w:r>
        <w:rPr>
          <w:lang w:eastAsia="zh-CN"/>
        </w:rPr>
        <w:t>. It is</w:t>
      </w:r>
      <w:r>
        <w:t xml:space="preserve"> FFS whether there are cases where UE can trigger RRC connection Setup for the sake of reporting </w:t>
      </w:r>
      <w:proofErr w:type="spellStart"/>
      <w:r>
        <w:t>QoE</w:t>
      </w:r>
      <w:proofErr w:type="spellEnd"/>
      <w:r>
        <w:rPr>
          <w:lang w:eastAsia="zh-CN"/>
        </w:rPr>
        <w:t xml:space="preserve">. </w:t>
      </w:r>
      <w:r w:rsidRPr="6F069C1C">
        <w:rPr>
          <w:lang w:eastAsia="zh-CN"/>
        </w:rPr>
        <w:t xml:space="preserve"> </w:t>
      </w:r>
    </w:p>
    <w:tbl>
      <w:tblPr>
        <w:tblStyle w:val="TableGrid"/>
        <w:tblW w:w="0" w:type="auto"/>
        <w:tblLook w:val="04A0" w:firstRow="1" w:lastRow="0" w:firstColumn="1" w:lastColumn="0" w:noHBand="0" w:noVBand="1"/>
      </w:tblPr>
      <w:tblGrid>
        <w:gridCol w:w="9631"/>
      </w:tblGrid>
      <w:tr w:rsidR="006022B8" w14:paraId="6600EC9A" w14:textId="77777777" w:rsidTr="001372A7">
        <w:trPr>
          <w:trHeight w:val="300"/>
        </w:trPr>
        <w:tc>
          <w:tcPr>
            <w:tcW w:w="9631" w:type="dxa"/>
          </w:tcPr>
          <w:p w14:paraId="1D2966B3" w14:textId="77777777" w:rsidR="006022B8" w:rsidRPr="00472156" w:rsidRDefault="006022B8" w:rsidP="001372A7">
            <w:pPr>
              <w:rPr>
                <w:rStyle w:val="normaltextrun"/>
                <w:b/>
                <w:bCs/>
                <w:u w:val="single"/>
              </w:rPr>
            </w:pPr>
            <w:r w:rsidRPr="00472156">
              <w:rPr>
                <w:rStyle w:val="normaltextrun"/>
                <w:b/>
                <w:bCs/>
                <w:u w:val="single"/>
              </w:rPr>
              <w:lastRenderedPageBreak/>
              <w:t>Agreement:</w:t>
            </w:r>
          </w:p>
          <w:p w14:paraId="5855934E" w14:textId="77777777" w:rsidR="006022B8" w:rsidRDefault="006022B8" w:rsidP="001372A7">
            <w:pPr>
              <w:rPr>
                <w:noProof/>
              </w:rPr>
            </w:pPr>
            <w:r w:rsidRPr="0C71FCEF">
              <w:rPr>
                <w:noProof/>
              </w:rPr>
              <w:t xml:space="preserve">As a baseline, UE does not tigger RRC Resume – RRC Setup just for the sake of reporting QoE. </w:t>
            </w:r>
            <w:r w:rsidRPr="00D647E4">
              <w:rPr>
                <w:noProof/>
                <w:highlight w:val="yellow"/>
              </w:rPr>
              <w:t>FFS whether there are cases where we deviate from this baseline.</w:t>
            </w:r>
          </w:p>
        </w:tc>
      </w:tr>
    </w:tbl>
    <w:p w14:paraId="4C81C4E8" w14:textId="77777777" w:rsidR="006022B8" w:rsidRPr="00A0404D" w:rsidRDefault="006022B8" w:rsidP="006022B8">
      <w:pPr>
        <w:jc w:val="both"/>
        <w:rPr>
          <w:sz w:val="2"/>
          <w:szCs w:val="2"/>
        </w:rPr>
      </w:pPr>
    </w:p>
    <w:p w14:paraId="296BE6E1" w14:textId="77777777" w:rsidR="006022B8" w:rsidRDefault="006022B8" w:rsidP="006022B8">
      <w:pPr>
        <w:jc w:val="both"/>
      </w:pPr>
      <w:r>
        <w:t>As discussed in section 2.3,</w:t>
      </w:r>
      <w:r w:rsidRPr="00BF6EC4">
        <w:t xml:space="preserve"> </w:t>
      </w:r>
      <w:r>
        <w:t xml:space="preserve">since </w:t>
      </w:r>
      <w:r w:rsidRPr="00BF6EC4">
        <w:t xml:space="preserve">the UE needs to buffer the </w:t>
      </w:r>
      <w:proofErr w:type="spellStart"/>
      <w:r w:rsidRPr="00BF6EC4">
        <w:t>QoE</w:t>
      </w:r>
      <w:proofErr w:type="spellEnd"/>
      <w:r w:rsidRPr="00BF6EC4">
        <w:t xml:space="preserve"> data for as long as it stays in RRC idle or inactive, it means the stored data </w:t>
      </w:r>
      <w:r>
        <w:t>may</w:t>
      </w:r>
      <w:r w:rsidRPr="00BF6EC4">
        <w:t xml:space="preserve"> impact the UE memory seriously.</w:t>
      </w:r>
      <w:r>
        <w:t xml:space="preserve"> When the UE’s AS layer buffer is full, the UE </w:t>
      </w:r>
      <w:proofErr w:type="gramStart"/>
      <w:r>
        <w:t>has to</w:t>
      </w:r>
      <w:proofErr w:type="gramEnd"/>
      <w:r>
        <w:t xml:space="preserve"> </w:t>
      </w:r>
      <w:r>
        <w:rPr>
          <w:lang w:eastAsia="zh-CN"/>
        </w:rPr>
        <w:t xml:space="preserve">discard the old </w:t>
      </w:r>
      <w:proofErr w:type="spellStart"/>
      <w:r>
        <w:rPr>
          <w:lang w:eastAsia="zh-CN"/>
        </w:rPr>
        <w:t>QoE</w:t>
      </w:r>
      <w:proofErr w:type="spellEnd"/>
      <w:r>
        <w:rPr>
          <w:lang w:eastAsia="zh-CN"/>
        </w:rPr>
        <w:t xml:space="preserve"> reports and store the new one received from Application layer, or vice versa.  For</w:t>
      </w:r>
      <w:r>
        <w:t xml:space="preserve"> the MBS transmission observability, e.g., to compare reception of the service in idle/inactive UEs, we believe Rel-18 solution should provide certain means to overcome discarding </w:t>
      </w:r>
      <w:proofErr w:type="spellStart"/>
      <w:r>
        <w:t>QoE</w:t>
      </w:r>
      <w:proofErr w:type="spellEnd"/>
      <w:r>
        <w:t xml:space="preserve"> data at a high rate. One possibility is to extend UE memory requirement, but it can only mitigate the issue instead of resolving the issue. From network point of view, if the system load is low enough, it makes no sense to forbid UE to trigger the RRC connection for the </w:t>
      </w:r>
      <w:proofErr w:type="spellStart"/>
      <w:r>
        <w:t>QoE</w:t>
      </w:r>
      <w:proofErr w:type="spellEnd"/>
      <w:r>
        <w:t xml:space="preserve"> data report before the UE discards it. Therefore, we would like to suggest that </w:t>
      </w:r>
      <w:proofErr w:type="spellStart"/>
      <w:r>
        <w:t>gNB</w:t>
      </w:r>
      <w:proofErr w:type="spellEnd"/>
      <w:r>
        <w:t xml:space="preserve"> could control whether the UE is allowed to resume or setup the RRC connection to report the </w:t>
      </w:r>
      <w:proofErr w:type="spellStart"/>
      <w:r>
        <w:t>QoE</w:t>
      </w:r>
      <w:proofErr w:type="spellEnd"/>
      <w:r>
        <w:t xml:space="preserve"> data which is to be discarded.</w:t>
      </w:r>
    </w:p>
    <w:p w14:paraId="2B84FD1D" w14:textId="6B0C2708" w:rsidR="006022B8" w:rsidRDefault="006022B8" w:rsidP="006022B8">
      <w:pPr>
        <w:spacing w:before="120" w:after="120"/>
        <w:rPr>
          <w:b/>
          <w:bCs/>
          <w:lang w:eastAsia="zh-CN"/>
        </w:rPr>
      </w:pPr>
      <w:r w:rsidRPr="007E5678">
        <w:rPr>
          <w:b/>
          <w:bCs/>
        </w:rPr>
        <w:t xml:space="preserve">Proposal </w:t>
      </w:r>
      <w:r w:rsidR="00085D9A">
        <w:rPr>
          <w:b/>
          <w:bCs/>
        </w:rPr>
        <w:t>9</w:t>
      </w:r>
      <w:r w:rsidRPr="007E5678">
        <w:rPr>
          <w:b/>
          <w:bCs/>
        </w:rPr>
        <w:t xml:space="preserve">: </w:t>
      </w:r>
      <w:r>
        <w:rPr>
          <w:b/>
          <w:bCs/>
        </w:rPr>
        <w:t xml:space="preserve">When UE’s </w:t>
      </w:r>
      <w:proofErr w:type="spellStart"/>
      <w:r>
        <w:rPr>
          <w:b/>
          <w:bCs/>
        </w:rPr>
        <w:t>QoE</w:t>
      </w:r>
      <w:proofErr w:type="spellEnd"/>
      <w:r>
        <w:rPr>
          <w:b/>
          <w:bCs/>
        </w:rPr>
        <w:t xml:space="preserve"> buffer is full, the </w:t>
      </w:r>
      <w:r>
        <w:rPr>
          <w:b/>
          <w:bCs/>
          <w:lang w:eastAsia="zh-CN"/>
        </w:rPr>
        <w:t xml:space="preserve">UE is allowed to trigger RRC Resume or Setup to report the </w:t>
      </w:r>
      <w:proofErr w:type="spellStart"/>
      <w:r>
        <w:rPr>
          <w:b/>
          <w:bCs/>
          <w:lang w:eastAsia="zh-CN"/>
        </w:rPr>
        <w:t>QoE</w:t>
      </w:r>
      <w:proofErr w:type="spellEnd"/>
      <w:r>
        <w:rPr>
          <w:b/>
          <w:bCs/>
          <w:lang w:eastAsia="zh-CN"/>
        </w:rPr>
        <w:t xml:space="preserve"> data if it is allowed by network</w:t>
      </w:r>
      <w:r w:rsidRPr="004E2171">
        <w:rPr>
          <w:b/>
          <w:bCs/>
          <w:lang w:eastAsia="zh-CN"/>
        </w:rPr>
        <w:t>.</w:t>
      </w:r>
    </w:p>
    <w:p w14:paraId="69B7B8E6" w14:textId="69E07FC9" w:rsidR="009339CB" w:rsidRPr="006E13D1" w:rsidRDefault="005A13AB" w:rsidP="009339CB">
      <w:pPr>
        <w:pStyle w:val="Heading1"/>
      </w:pPr>
      <w:r>
        <w:t>3</w:t>
      </w:r>
      <w:r w:rsidR="009339CB" w:rsidRPr="006E13D1">
        <w:tab/>
      </w:r>
      <w:r w:rsidR="009339CB">
        <w:t>Conclusion</w:t>
      </w:r>
    </w:p>
    <w:p w14:paraId="6E24B0F4" w14:textId="1DE9A8C2" w:rsidR="009339CB" w:rsidRPr="006E13D1" w:rsidRDefault="009339CB" w:rsidP="009339CB">
      <w:r>
        <w:t>This document has made the following observations:</w:t>
      </w:r>
    </w:p>
    <w:p w14:paraId="08703F74" w14:textId="77777777" w:rsidR="007738A7" w:rsidRDefault="007738A7" w:rsidP="007738A7">
      <w:pPr>
        <w:spacing w:before="120" w:after="120"/>
        <w:jc w:val="both"/>
        <w:rPr>
          <w:b/>
          <w:bCs/>
          <w:lang w:eastAsia="zh-CN"/>
        </w:rPr>
      </w:pPr>
      <w:r>
        <w:rPr>
          <w:b/>
          <w:bCs/>
        </w:rPr>
        <w:t>Observation 1</w:t>
      </w:r>
      <w:r w:rsidRPr="007E5678">
        <w:rPr>
          <w:b/>
          <w:bCs/>
        </w:rPr>
        <w:t xml:space="preserve">: </w:t>
      </w:r>
      <w:r>
        <w:rPr>
          <w:b/>
          <w:bCs/>
        </w:rPr>
        <w:t>When UE is in RRC idle/inactive state, checking the area scope in UE’s AS layer can avoid implementation efforts to provide the cell id to different applications after every cell change</w:t>
      </w:r>
      <w:r w:rsidRPr="004E2171">
        <w:rPr>
          <w:b/>
          <w:bCs/>
          <w:lang w:eastAsia="zh-CN"/>
        </w:rPr>
        <w:t>.</w:t>
      </w:r>
    </w:p>
    <w:p w14:paraId="553EF7A4" w14:textId="77777777" w:rsidR="007738A7" w:rsidRDefault="007738A7" w:rsidP="007738A7">
      <w:pPr>
        <w:spacing w:before="120" w:after="120"/>
        <w:jc w:val="both"/>
        <w:rPr>
          <w:b/>
          <w:bCs/>
          <w:lang w:eastAsia="zh-CN"/>
        </w:rPr>
      </w:pPr>
      <w:r>
        <w:rPr>
          <w:b/>
          <w:bCs/>
        </w:rPr>
        <w:t>Observation 2</w:t>
      </w:r>
      <w:r w:rsidRPr="007E5678">
        <w:rPr>
          <w:b/>
          <w:bCs/>
        </w:rPr>
        <w:t xml:space="preserve">: </w:t>
      </w:r>
      <w:r>
        <w:rPr>
          <w:b/>
          <w:bCs/>
        </w:rPr>
        <w:t xml:space="preserve">When UE is in RRC idle/inactive state, checking the area scope in UE’s AS layer enables the area scope checking after every cell change instead of only at the start of the </w:t>
      </w:r>
      <w:proofErr w:type="spellStart"/>
      <w:r>
        <w:rPr>
          <w:b/>
          <w:bCs/>
        </w:rPr>
        <w:t>QoE</w:t>
      </w:r>
      <w:proofErr w:type="spellEnd"/>
      <w:r>
        <w:rPr>
          <w:b/>
          <w:bCs/>
        </w:rPr>
        <w:t xml:space="preserve"> session</w:t>
      </w:r>
      <w:r w:rsidRPr="004E2171">
        <w:rPr>
          <w:b/>
          <w:bCs/>
          <w:lang w:eastAsia="zh-CN"/>
        </w:rPr>
        <w:t>.</w:t>
      </w:r>
    </w:p>
    <w:p w14:paraId="6BAF38C0" w14:textId="77777777" w:rsidR="007738A7" w:rsidRDefault="007738A7" w:rsidP="007738A7">
      <w:pPr>
        <w:spacing w:before="120" w:after="120"/>
        <w:jc w:val="both"/>
        <w:rPr>
          <w:b/>
          <w:bCs/>
          <w:lang w:eastAsia="zh-CN"/>
        </w:rPr>
      </w:pPr>
      <w:r>
        <w:rPr>
          <w:b/>
          <w:bCs/>
        </w:rPr>
        <w:t>Observation 3</w:t>
      </w:r>
      <w:r w:rsidRPr="007E5678">
        <w:rPr>
          <w:b/>
          <w:bCs/>
        </w:rPr>
        <w:t xml:space="preserve">: </w:t>
      </w:r>
      <w:r>
        <w:rPr>
          <w:b/>
          <w:bCs/>
        </w:rPr>
        <w:t xml:space="preserve">All the UEs should be configured to have a consistent behaviour on how to discard </w:t>
      </w:r>
      <w:proofErr w:type="spellStart"/>
      <w:r>
        <w:rPr>
          <w:b/>
          <w:bCs/>
        </w:rPr>
        <w:t>QoE</w:t>
      </w:r>
      <w:proofErr w:type="spellEnd"/>
      <w:r>
        <w:rPr>
          <w:b/>
          <w:bCs/>
        </w:rPr>
        <w:t xml:space="preserve"> reports when the AS </w:t>
      </w:r>
      <w:r>
        <w:rPr>
          <w:rFonts w:hint="eastAsia"/>
          <w:b/>
          <w:bCs/>
          <w:lang w:eastAsia="zh-CN"/>
        </w:rPr>
        <w:t>buffer</w:t>
      </w:r>
      <w:r>
        <w:rPr>
          <w:b/>
          <w:bCs/>
        </w:rPr>
        <w:t xml:space="preserve"> becomes full</w:t>
      </w:r>
      <w:r w:rsidRPr="004E2171">
        <w:rPr>
          <w:b/>
          <w:bCs/>
          <w:lang w:eastAsia="zh-CN"/>
        </w:rPr>
        <w:t>.</w:t>
      </w:r>
    </w:p>
    <w:p w14:paraId="3BE72BE2" w14:textId="77777777" w:rsidR="009339CB" w:rsidRPr="004F4540" w:rsidRDefault="009339CB" w:rsidP="009339CB">
      <w:pPr>
        <w:rPr>
          <w:bCs/>
        </w:rPr>
      </w:pPr>
      <w:r>
        <w:rPr>
          <w:bCs/>
        </w:rPr>
        <w:t>And proposed the following:</w:t>
      </w:r>
    </w:p>
    <w:p w14:paraId="7F97F6DC" w14:textId="77777777" w:rsidR="007738A7" w:rsidRPr="002F1036" w:rsidRDefault="007738A7" w:rsidP="007738A7">
      <w:pPr>
        <w:jc w:val="both"/>
        <w:rPr>
          <w:rStyle w:val="normaltextrun"/>
          <w:b/>
          <w:bCs/>
        </w:rPr>
      </w:pPr>
      <w:r w:rsidRPr="002F1036">
        <w:rPr>
          <w:rStyle w:val="normaltextrun"/>
          <w:b/>
          <w:bCs/>
        </w:rPr>
        <w:t xml:space="preserve">Proposal </w:t>
      </w:r>
      <w:r>
        <w:rPr>
          <w:rStyle w:val="normaltextrun"/>
          <w:b/>
          <w:bCs/>
        </w:rPr>
        <w:t>1</w:t>
      </w:r>
      <w:r w:rsidRPr="002F1036">
        <w:rPr>
          <w:rStyle w:val="normaltextrun"/>
          <w:b/>
          <w:bCs/>
        </w:rPr>
        <w:t>:</w:t>
      </w:r>
      <w:r>
        <w:rPr>
          <w:rStyle w:val="normaltextrun"/>
          <w:b/>
          <w:bCs/>
        </w:rPr>
        <w:t xml:space="preserve"> </w:t>
      </w:r>
      <w:proofErr w:type="spellStart"/>
      <w:r w:rsidRPr="004375FF">
        <w:rPr>
          <w:rStyle w:val="normaltextrun"/>
          <w:b/>
          <w:bCs/>
          <w:i/>
          <w:iCs/>
          <w:lang w:eastAsia="en-GB"/>
        </w:rPr>
        <w:t>RRCReconfiguration</w:t>
      </w:r>
      <w:proofErr w:type="spellEnd"/>
      <w:r w:rsidRPr="004375FF">
        <w:rPr>
          <w:rStyle w:val="normaltextrun"/>
          <w:b/>
          <w:bCs/>
          <w:i/>
          <w:iCs/>
          <w:lang w:eastAsia="en-GB"/>
        </w:rPr>
        <w:t>,</w:t>
      </w:r>
      <w:r w:rsidRPr="004375FF">
        <w:rPr>
          <w:rStyle w:val="normaltextrun"/>
          <w:b/>
          <w:bCs/>
        </w:rPr>
        <w:t xml:space="preserve"> </w:t>
      </w:r>
      <w:proofErr w:type="spellStart"/>
      <w:r w:rsidRPr="004375FF">
        <w:rPr>
          <w:rStyle w:val="normaltextrun"/>
          <w:b/>
          <w:bCs/>
          <w:i/>
          <w:iCs/>
          <w:lang w:eastAsia="en-GB"/>
        </w:rPr>
        <w:t>RRCResume</w:t>
      </w:r>
      <w:proofErr w:type="spellEnd"/>
      <w:r w:rsidRPr="004375FF">
        <w:rPr>
          <w:rStyle w:val="normaltextrun"/>
          <w:b/>
          <w:bCs/>
          <w:lang w:eastAsia="en-GB"/>
        </w:rPr>
        <w:t xml:space="preserve"> and</w:t>
      </w:r>
      <w:r>
        <w:rPr>
          <w:rStyle w:val="normaltextrun"/>
          <w:lang w:eastAsia="en-GB"/>
        </w:rPr>
        <w:t xml:space="preserve"> </w:t>
      </w:r>
      <w:proofErr w:type="spellStart"/>
      <w:r w:rsidRPr="00F1271E">
        <w:rPr>
          <w:rStyle w:val="normaltextrun"/>
          <w:b/>
          <w:bCs/>
          <w:i/>
          <w:iCs/>
        </w:rPr>
        <w:t>RRCRelease</w:t>
      </w:r>
      <w:proofErr w:type="spellEnd"/>
      <w:r>
        <w:rPr>
          <w:rStyle w:val="normaltextrun"/>
          <w:b/>
          <w:bCs/>
          <w:i/>
          <w:iCs/>
        </w:rPr>
        <w:t xml:space="preserve"> </w:t>
      </w:r>
      <w:r>
        <w:rPr>
          <w:rStyle w:val="normaltextrun"/>
          <w:b/>
          <w:bCs/>
        </w:rPr>
        <w:t xml:space="preserve">can be used to inform UE the applicable state of </w:t>
      </w:r>
      <w:proofErr w:type="spellStart"/>
      <w:r>
        <w:rPr>
          <w:rStyle w:val="normaltextrun"/>
          <w:b/>
          <w:bCs/>
        </w:rPr>
        <w:t>QoE</w:t>
      </w:r>
      <w:proofErr w:type="spellEnd"/>
      <w:r>
        <w:rPr>
          <w:rStyle w:val="normaltextrun"/>
          <w:b/>
          <w:bCs/>
        </w:rPr>
        <w:t xml:space="preserve"> configuration(s) for UEs being in RRC idle and RRC inactive state</w:t>
      </w:r>
      <w:r w:rsidRPr="002F1036">
        <w:rPr>
          <w:rStyle w:val="normaltextrun"/>
          <w:b/>
          <w:bCs/>
        </w:rPr>
        <w:t>.</w:t>
      </w:r>
    </w:p>
    <w:p w14:paraId="03E64994" w14:textId="77777777" w:rsidR="007738A7" w:rsidRPr="00AA1AB8" w:rsidRDefault="007738A7" w:rsidP="007738A7">
      <w:pPr>
        <w:jc w:val="both"/>
        <w:rPr>
          <w:rStyle w:val="normaltextrun"/>
          <w:b/>
          <w:bCs/>
        </w:rPr>
      </w:pPr>
      <w:r w:rsidRPr="00B500E8">
        <w:rPr>
          <w:rStyle w:val="normaltextrun"/>
          <w:b/>
          <w:bCs/>
        </w:rPr>
        <w:t>Proposal 2</w:t>
      </w:r>
      <w:r>
        <w:rPr>
          <w:rStyle w:val="normaltextrun"/>
          <w:b/>
          <w:bCs/>
        </w:rPr>
        <w:t>a</w:t>
      </w:r>
      <w:r w:rsidRPr="00B500E8">
        <w:rPr>
          <w:rStyle w:val="normaltextrun"/>
          <w:b/>
          <w:bCs/>
        </w:rPr>
        <w:t xml:space="preserve">: </w:t>
      </w:r>
      <w:r>
        <w:rPr>
          <w:rStyle w:val="normaltextrun"/>
          <w:b/>
          <w:bCs/>
        </w:rPr>
        <w:t xml:space="preserve">In </w:t>
      </w:r>
      <w:proofErr w:type="spellStart"/>
      <w:r w:rsidRPr="00B45CA2">
        <w:rPr>
          <w:rStyle w:val="normaltextrun"/>
          <w:b/>
          <w:bCs/>
          <w:i/>
          <w:iCs/>
          <w:lang w:eastAsia="en-GB"/>
        </w:rPr>
        <w:t>RRCReconfiguration</w:t>
      </w:r>
      <w:proofErr w:type="spellEnd"/>
      <w:r w:rsidRPr="00B45CA2">
        <w:rPr>
          <w:rStyle w:val="normaltextrun"/>
          <w:b/>
          <w:bCs/>
          <w:lang w:eastAsia="en-GB"/>
        </w:rPr>
        <w:t xml:space="preserve"> and </w:t>
      </w:r>
      <w:proofErr w:type="spellStart"/>
      <w:r w:rsidRPr="00B45CA2">
        <w:rPr>
          <w:rStyle w:val="normaltextrun"/>
          <w:b/>
          <w:bCs/>
          <w:i/>
          <w:iCs/>
          <w:lang w:eastAsia="en-GB"/>
        </w:rPr>
        <w:t>RRCResume</w:t>
      </w:r>
      <w:proofErr w:type="spellEnd"/>
      <w:r w:rsidRPr="00B500E8">
        <w:rPr>
          <w:rStyle w:val="normaltextrun"/>
          <w:b/>
          <w:bCs/>
        </w:rPr>
        <w:t xml:space="preserve"> </w:t>
      </w:r>
      <w:r w:rsidRPr="003C63C4">
        <w:rPr>
          <w:rStyle w:val="normaltextrun"/>
          <w:b/>
          <w:bCs/>
        </w:rPr>
        <w:t>message</w:t>
      </w:r>
      <w:r>
        <w:rPr>
          <w:rStyle w:val="normaltextrun"/>
          <w:b/>
          <w:bCs/>
        </w:rPr>
        <w:t>, t</w:t>
      </w:r>
      <w:r w:rsidRPr="00B500E8">
        <w:rPr>
          <w:rStyle w:val="normaltextrun"/>
          <w:b/>
          <w:bCs/>
        </w:rPr>
        <w:t xml:space="preserve">he </w:t>
      </w:r>
      <w:proofErr w:type="spellStart"/>
      <w:r w:rsidRPr="00B500E8">
        <w:rPr>
          <w:rStyle w:val="normaltextrun"/>
          <w:b/>
          <w:bCs/>
        </w:rPr>
        <w:t>gNB</w:t>
      </w:r>
      <w:proofErr w:type="spellEnd"/>
      <w:r w:rsidRPr="00B500E8">
        <w:rPr>
          <w:rStyle w:val="normaltextrun"/>
          <w:b/>
          <w:bCs/>
        </w:rPr>
        <w:t xml:space="preserve"> can indicate whether</w:t>
      </w:r>
      <w:r w:rsidRPr="003C63C4">
        <w:rPr>
          <w:rStyle w:val="normaltextrun"/>
          <w:b/>
          <w:bCs/>
        </w:rPr>
        <w:t xml:space="preserve"> a </w:t>
      </w:r>
      <w:proofErr w:type="spellStart"/>
      <w:r w:rsidRPr="003C63C4">
        <w:rPr>
          <w:rStyle w:val="normaltextrun"/>
          <w:b/>
          <w:bCs/>
        </w:rPr>
        <w:t>QoE</w:t>
      </w:r>
      <w:proofErr w:type="spellEnd"/>
      <w:r w:rsidRPr="003C63C4">
        <w:rPr>
          <w:rStyle w:val="normaltextrun"/>
          <w:b/>
          <w:bCs/>
        </w:rPr>
        <w:t xml:space="preserve"> collection</w:t>
      </w:r>
      <w:r>
        <w:rPr>
          <w:rStyle w:val="normaltextrun"/>
          <w:b/>
          <w:bCs/>
        </w:rPr>
        <w:t xml:space="preserve"> is</w:t>
      </w:r>
      <w:r w:rsidRPr="003C63C4">
        <w:rPr>
          <w:rStyle w:val="normaltextrun"/>
          <w:b/>
          <w:bCs/>
        </w:rPr>
        <w:t xml:space="preserve"> </w:t>
      </w:r>
      <w:r w:rsidRPr="003C63C4">
        <w:rPr>
          <w:rStyle w:val="normaltextrun"/>
          <w:b/>
          <w:bCs/>
          <w:lang w:eastAsia="en-GB"/>
        </w:rPr>
        <w:t xml:space="preserve">to be continued </w:t>
      </w:r>
      <w:r>
        <w:rPr>
          <w:rStyle w:val="normaltextrun"/>
          <w:b/>
          <w:bCs/>
          <w:lang w:eastAsia="en-GB"/>
        </w:rPr>
        <w:t xml:space="preserve">in RRC idle/inactive via </w:t>
      </w:r>
      <w:r>
        <w:rPr>
          <w:rStyle w:val="normaltextrun"/>
          <w:b/>
          <w:bCs/>
        </w:rPr>
        <w:t xml:space="preserve">an optional flag in each </w:t>
      </w:r>
      <w:proofErr w:type="spellStart"/>
      <w:r>
        <w:rPr>
          <w:rStyle w:val="normaltextrun"/>
          <w:rFonts w:hint="eastAsia"/>
          <w:b/>
          <w:bCs/>
          <w:lang w:eastAsia="zh-CN"/>
        </w:rPr>
        <w:t>QoE</w:t>
      </w:r>
      <w:proofErr w:type="spellEnd"/>
      <w:r>
        <w:rPr>
          <w:rStyle w:val="normaltextrun"/>
          <w:b/>
          <w:bCs/>
        </w:rPr>
        <w:t xml:space="preserve"> configuration</w:t>
      </w:r>
      <w:r w:rsidRPr="003C63C4">
        <w:rPr>
          <w:rStyle w:val="normaltextrun"/>
          <w:b/>
          <w:bCs/>
        </w:rPr>
        <w:t xml:space="preserve">. </w:t>
      </w:r>
    </w:p>
    <w:p w14:paraId="34A160FF" w14:textId="77777777" w:rsidR="007738A7" w:rsidRDefault="007738A7" w:rsidP="007738A7">
      <w:pPr>
        <w:jc w:val="both"/>
        <w:rPr>
          <w:rStyle w:val="normaltextrun"/>
          <w:b/>
          <w:bCs/>
        </w:rPr>
      </w:pPr>
      <w:r w:rsidRPr="009A2FC3">
        <w:rPr>
          <w:rStyle w:val="normaltextrun"/>
          <w:b/>
          <w:bCs/>
        </w:rPr>
        <w:t>Proposal 2</w:t>
      </w:r>
      <w:r>
        <w:rPr>
          <w:rStyle w:val="normaltextrun"/>
          <w:b/>
          <w:bCs/>
        </w:rPr>
        <w:t>b</w:t>
      </w:r>
      <w:r w:rsidRPr="009A2FC3">
        <w:rPr>
          <w:rStyle w:val="normaltextrun"/>
          <w:b/>
          <w:bCs/>
        </w:rPr>
        <w:t xml:space="preserve">: </w:t>
      </w:r>
      <w:r>
        <w:rPr>
          <w:rStyle w:val="normaltextrun"/>
          <w:b/>
          <w:bCs/>
        </w:rPr>
        <w:t>I</w:t>
      </w:r>
      <w:r w:rsidRPr="009A2FC3">
        <w:rPr>
          <w:rStyle w:val="normaltextrun"/>
          <w:b/>
          <w:bCs/>
        </w:rPr>
        <w:t xml:space="preserve">n </w:t>
      </w:r>
      <w:proofErr w:type="spellStart"/>
      <w:r w:rsidRPr="009A2FC3">
        <w:rPr>
          <w:rStyle w:val="normaltextrun"/>
          <w:b/>
          <w:bCs/>
          <w:i/>
          <w:iCs/>
        </w:rPr>
        <w:t>RRCRelease</w:t>
      </w:r>
      <w:proofErr w:type="spellEnd"/>
      <w:r>
        <w:rPr>
          <w:rStyle w:val="normaltextrun"/>
          <w:b/>
          <w:bCs/>
          <w:i/>
          <w:iCs/>
        </w:rPr>
        <w:t xml:space="preserve"> </w:t>
      </w:r>
      <w:r w:rsidRPr="009A2FC3">
        <w:rPr>
          <w:rStyle w:val="normaltextrun"/>
          <w:b/>
          <w:bCs/>
        </w:rPr>
        <w:t>message</w:t>
      </w:r>
      <w:r>
        <w:rPr>
          <w:rStyle w:val="normaltextrun"/>
          <w:b/>
          <w:bCs/>
        </w:rPr>
        <w:t>, t</w:t>
      </w:r>
      <w:r w:rsidRPr="009A2FC3">
        <w:rPr>
          <w:rStyle w:val="normaltextrun"/>
          <w:b/>
          <w:bCs/>
        </w:rPr>
        <w:t xml:space="preserve">he </w:t>
      </w:r>
      <w:proofErr w:type="spellStart"/>
      <w:r w:rsidRPr="009A2FC3">
        <w:rPr>
          <w:rStyle w:val="normaltextrun"/>
          <w:b/>
          <w:bCs/>
        </w:rPr>
        <w:t>gNB</w:t>
      </w:r>
      <w:proofErr w:type="spellEnd"/>
      <w:r w:rsidRPr="009A2FC3">
        <w:rPr>
          <w:rStyle w:val="normaltextrun"/>
          <w:b/>
          <w:bCs/>
        </w:rPr>
        <w:t xml:space="preserve"> can indicate the RRC ID(s) for </w:t>
      </w:r>
      <w:r>
        <w:rPr>
          <w:rStyle w:val="normaltextrun"/>
          <w:b/>
          <w:bCs/>
        </w:rPr>
        <w:t>the</w:t>
      </w:r>
      <w:r w:rsidRPr="009A2FC3">
        <w:rPr>
          <w:rStyle w:val="normaltextrun"/>
          <w:b/>
          <w:bCs/>
        </w:rPr>
        <w:t xml:space="preserve"> </w:t>
      </w:r>
      <w:proofErr w:type="spellStart"/>
      <w:r w:rsidRPr="009A2FC3">
        <w:rPr>
          <w:rStyle w:val="normaltextrun"/>
          <w:b/>
          <w:bCs/>
        </w:rPr>
        <w:t>QoE</w:t>
      </w:r>
      <w:proofErr w:type="spellEnd"/>
      <w:r w:rsidRPr="009A2FC3">
        <w:rPr>
          <w:rStyle w:val="normaltextrun"/>
          <w:b/>
          <w:bCs/>
        </w:rPr>
        <w:t xml:space="preserve"> collection </w:t>
      </w:r>
      <w:r w:rsidRPr="009A2FC3">
        <w:rPr>
          <w:rStyle w:val="normaltextrun"/>
          <w:b/>
          <w:bCs/>
          <w:lang w:eastAsia="en-GB"/>
        </w:rPr>
        <w:t>to be continued</w:t>
      </w:r>
      <w:r>
        <w:rPr>
          <w:rStyle w:val="normaltextrun"/>
          <w:b/>
          <w:bCs/>
          <w:lang w:eastAsia="en-GB"/>
        </w:rPr>
        <w:t xml:space="preserve"> in RRC idle/inactive</w:t>
      </w:r>
      <w:r w:rsidRPr="009A2FC3">
        <w:rPr>
          <w:rStyle w:val="normaltextrun"/>
          <w:b/>
          <w:bCs/>
        </w:rPr>
        <w:t xml:space="preserve">. </w:t>
      </w:r>
    </w:p>
    <w:p w14:paraId="2E12F340" w14:textId="77777777" w:rsidR="007738A7" w:rsidRDefault="007738A7" w:rsidP="007738A7">
      <w:pPr>
        <w:jc w:val="both"/>
        <w:rPr>
          <w:rStyle w:val="normaltextrun"/>
          <w:b/>
          <w:bCs/>
        </w:rPr>
      </w:pPr>
      <w:r w:rsidRPr="009A2FC3">
        <w:rPr>
          <w:rStyle w:val="normaltextrun"/>
          <w:b/>
          <w:bCs/>
        </w:rPr>
        <w:t xml:space="preserve">Proposal </w:t>
      </w:r>
      <w:r>
        <w:rPr>
          <w:rStyle w:val="normaltextrun"/>
          <w:b/>
          <w:bCs/>
        </w:rPr>
        <w:t>3</w:t>
      </w:r>
      <w:r w:rsidRPr="009A2FC3">
        <w:rPr>
          <w:rStyle w:val="normaltextrun"/>
          <w:b/>
          <w:bCs/>
        </w:rPr>
        <w:t xml:space="preserve">: </w:t>
      </w:r>
      <w:r>
        <w:rPr>
          <w:rStyle w:val="normaltextrun"/>
          <w:b/>
          <w:bCs/>
        </w:rPr>
        <w:t>For UE in RRC CONNECTED state with MBS broadcast services, network is responsible for area scope checking (following Rel-17 principle without specification impact)</w:t>
      </w:r>
      <w:r w:rsidRPr="009A2FC3">
        <w:rPr>
          <w:rStyle w:val="normaltextrun"/>
          <w:b/>
          <w:bCs/>
        </w:rPr>
        <w:t xml:space="preserve">. </w:t>
      </w:r>
    </w:p>
    <w:p w14:paraId="280AA535" w14:textId="77777777" w:rsidR="007738A7" w:rsidRDefault="007738A7" w:rsidP="007738A7">
      <w:pPr>
        <w:spacing w:before="120" w:after="120"/>
        <w:jc w:val="both"/>
        <w:rPr>
          <w:b/>
          <w:bCs/>
          <w:lang w:eastAsia="zh-CN"/>
        </w:rPr>
      </w:pPr>
      <w:r w:rsidRPr="007E5678">
        <w:rPr>
          <w:b/>
          <w:bCs/>
        </w:rPr>
        <w:t xml:space="preserve">Proposal </w:t>
      </w:r>
      <w:r>
        <w:rPr>
          <w:b/>
          <w:bCs/>
        </w:rPr>
        <w:t>4</w:t>
      </w:r>
      <w:r w:rsidRPr="007E5678">
        <w:rPr>
          <w:b/>
          <w:bCs/>
        </w:rPr>
        <w:t xml:space="preserve">: </w:t>
      </w:r>
      <w:r>
        <w:rPr>
          <w:b/>
          <w:bCs/>
        </w:rPr>
        <w:t>When UE moves to RRC idle/inactive, the UE should perform the area scope check for MBS broadcast service based on the area scope information provided in Application layer</w:t>
      </w:r>
      <w:r w:rsidRPr="004E2171">
        <w:rPr>
          <w:b/>
          <w:bCs/>
          <w:lang w:eastAsia="zh-CN"/>
        </w:rPr>
        <w:t>.</w:t>
      </w:r>
    </w:p>
    <w:p w14:paraId="0E0AD8F5" w14:textId="77777777" w:rsidR="007738A7" w:rsidRDefault="007738A7" w:rsidP="007738A7">
      <w:pPr>
        <w:spacing w:before="120" w:after="120"/>
        <w:rPr>
          <w:b/>
          <w:bCs/>
          <w:lang w:eastAsia="zh-CN"/>
        </w:rPr>
      </w:pPr>
      <w:r w:rsidRPr="007E5678">
        <w:rPr>
          <w:b/>
          <w:bCs/>
        </w:rPr>
        <w:t xml:space="preserve">Proposal </w:t>
      </w:r>
      <w:r>
        <w:rPr>
          <w:b/>
          <w:bCs/>
        </w:rPr>
        <w:t>5</w:t>
      </w:r>
      <w:r w:rsidRPr="007E5678">
        <w:rPr>
          <w:b/>
          <w:bCs/>
        </w:rPr>
        <w:t xml:space="preserve">: </w:t>
      </w:r>
      <w:r>
        <w:rPr>
          <w:rStyle w:val="normaltextrun"/>
          <w:b/>
          <w:bCs/>
        </w:rPr>
        <w:t xml:space="preserve">For UE in RRC IDLE/INACTIVE state with MBS broadcast services, UE AS layer is responsible for area scope checking based on the </w:t>
      </w:r>
      <w:r>
        <w:rPr>
          <w:b/>
          <w:bCs/>
        </w:rPr>
        <w:t>area scope information provided from Application layer</w:t>
      </w:r>
      <w:r w:rsidRPr="009A2FC3">
        <w:rPr>
          <w:rStyle w:val="normaltextrun"/>
          <w:b/>
          <w:bCs/>
        </w:rPr>
        <w:t>.</w:t>
      </w:r>
    </w:p>
    <w:p w14:paraId="007169E1" w14:textId="77777777" w:rsidR="007738A7" w:rsidRDefault="007738A7" w:rsidP="007738A7">
      <w:pPr>
        <w:spacing w:before="120" w:after="120"/>
        <w:jc w:val="both"/>
        <w:rPr>
          <w:b/>
          <w:bCs/>
          <w:lang w:eastAsia="zh-CN"/>
        </w:rPr>
      </w:pPr>
      <w:r w:rsidRPr="007E5678">
        <w:rPr>
          <w:b/>
          <w:bCs/>
        </w:rPr>
        <w:t xml:space="preserve">Proposal </w:t>
      </w:r>
      <w:r>
        <w:rPr>
          <w:b/>
          <w:bCs/>
        </w:rPr>
        <w:t>6</w:t>
      </w:r>
      <w:r w:rsidRPr="007E5678">
        <w:rPr>
          <w:b/>
          <w:bCs/>
        </w:rPr>
        <w:t xml:space="preserve">: </w:t>
      </w:r>
      <w:proofErr w:type="spellStart"/>
      <w:r>
        <w:rPr>
          <w:rStyle w:val="normaltextrun"/>
          <w:b/>
          <w:bCs/>
        </w:rPr>
        <w:t>gNB</w:t>
      </w:r>
      <w:proofErr w:type="spellEnd"/>
      <w:r>
        <w:rPr>
          <w:rStyle w:val="normaltextrun"/>
          <w:b/>
          <w:bCs/>
        </w:rPr>
        <w:t xml:space="preserve"> can </w:t>
      </w:r>
      <w:proofErr w:type="gramStart"/>
      <w:r>
        <w:rPr>
          <w:rStyle w:val="normaltextrun"/>
          <w:b/>
          <w:bCs/>
        </w:rPr>
        <w:t>provide assistance</w:t>
      </w:r>
      <w:proofErr w:type="gramEnd"/>
      <w:r>
        <w:rPr>
          <w:rStyle w:val="normaltextrun"/>
          <w:b/>
          <w:bCs/>
        </w:rPr>
        <w:t xml:space="preserve"> information to UE on </w:t>
      </w:r>
      <w:r>
        <w:rPr>
          <w:b/>
          <w:bCs/>
        </w:rPr>
        <w:t xml:space="preserve">how to discard </w:t>
      </w:r>
      <w:proofErr w:type="spellStart"/>
      <w:r>
        <w:rPr>
          <w:b/>
          <w:bCs/>
        </w:rPr>
        <w:t>QoE</w:t>
      </w:r>
      <w:proofErr w:type="spellEnd"/>
      <w:r>
        <w:rPr>
          <w:b/>
          <w:bCs/>
        </w:rPr>
        <w:t xml:space="preserve"> reports when the AS </w:t>
      </w:r>
      <w:r>
        <w:rPr>
          <w:rFonts w:hint="eastAsia"/>
          <w:b/>
          <w:bCs/>
          <w:lang w:eastAsia="zh-CN"/>
        </w:rPr>
        <w:t>buffer</w:t>
      </w:r>
      <w:r>
        <w:rPr>
          <w:b/>
          <w:bCs/>
        </w:rPr>
        <w:t xml:space="preserve"> becomes full. The assistance information should be provided to UE</w:t>
      </w:r>
      <w:r>
        <w:rPr>
          <w:b/>
          <w:bCs/>
          <w:lang w:eastAsia="zh-CN"/>
        </w:rPr>
        <w:t xml:space="preserve"> in a broadcast way</w:t>
      </w:r>
      <w:r>
        <w:rPr>
          <w:rStyle w:val="normaltextrun"/>
          <w:b/>
          <w:bCs/>
        </w:rPr>
        <w:t xml:space="preserve"> </w:t>
      </w:r>
      <w:r w:rsidRPr="009A2FC3">
        <w:rPr>
          <w:rStyle w:val="normaltextrun"/>
          <w:b/>
          <w:bCs/>
        </w:rPr>
        <w:t>.</w:t>
      </w:r>
    </w:p>
    <w:p w14:paraId="19F78B92" w14:textId="77777777" w:rsidR="007738A7" w:rsidRDefault="007738A7" w:rsidP="007738A7">
      <w:pPr>
        <w:spacing w:before="120" w:after="120"/>
        <w:rPr>
          <w:b/>
          <w:bCs/>
          <w:lang w:eastAsia="zh-CN"/>
        </w:rPr>
      </w:pPr>
      <w:r w:rsidRPr="007E5678">
        <w:rPr>
          <w:b/>
          <w:bCs/>
        </w:rPr>
        <w:t xml:space="preserve">Proposal </w:t>
      </w:r>
      <w:r>
        <w:rPr>
          <w:b/>
          <w:bCs/>
        </w:rPr>
        <w:t>7</w:t>
      </w:r>
      <w:r w:rsidRPr="007E5678">
        <w:rPr>
          <w:b/>
          <w:bCs/>
        </w:rPr>
        <w:t xml:space="preserve">: </w:t>
      </w:r>
      <w:r w:rsidRPr="002152A6">
        <w:rPr>
          <w:rStyle w:val="normaltextrun"/>
          <w:b/>
          <w:bCs/>
        </w:rPr>
        <w:t xml:space="preserve">RAN2 to wait for SA5 and RAN3 to decide the exact content of </w:t>
      </w:r>
      <w:proofErr w:type="spellStart"/>
      <w:r w:rsidRPr="002152A6">
        <w:rPr>
          <w:rStyle w:val="normaltextrun"/>
          <w:b/>
          <w:bCs/>
        </w:rPr>
        <w:t>QoE</w:t>
      </w:r>
      <w:proofErr w:type="spellEnd"/>
      <w:r w:rsidRPr="002152A6">
        <w:rPr>
          <w:rStyle w:val="normaltextrun"/>
          <w:b/>
          <w:bCs/>
        </w:rPr>
        <w:t xml:space="preserve"> assistance information to differentiate the priority of each </w:t>
      </w:r>
      <w:proofErr w:type="spellStart"/>
      <w:r w:rsidRPr="002152A6">
        <w:rPr>
          <w:rStyle w:val="normaltextrun"/>
          <w:b/>
          <w:bCs/>
        </w:rPr>
        <w:t>QoE</w:t>
      </w:r>
      <w:proofErr w:type="spellEnd"/>
      <w:r w:rsidRPr="002152A6">
        <w:rPr>
          <w:rStyle w:val="normaltextrun"/>
          <w:b/>
          <w:bCs/>
        </w:rPr>
        <w:t xml:space="preserve"> configuration</w:t>
      </w:r>
      <w:r w:rsidRPr="009A2FC3">
        <w:rPr>
          <w:rStyle w:val="normaltextrun"/>
          <w:b/>
          <w:bCs/>
        </w:rPr>
        <w:t>.</w:t>
      </w:r>
    </w:p>
    <w:p w14:paraId="48B227AC" w14:textId="77777777" w:rsidR="007738A7" w:rsidRDefault="007738A7" w:rsidP="007738A7">
      <w:pPr>
        <w:spacing w:before="120" w:after="120"/>
        <w:rPr>
          <w:b/>
          <w:bCs/>
        </w:rPr>
      </w:pPr>
      <w:r w:rsidRPr="4042F2B4">
        <w:rPr>
          <w:b/>
          <w:bCs/>
        </w:rPr>
        <w:t xml:space="preserve">Proposal </w:t>
      </w:r>
      <w:r>
        <w:rPr>
          <w:b/>
          <w:bCs/>
        </w:rPr>
        <w:t>8</w:t>
      </w:r>
      <w:r w:rsidRPr="4042F2B4">
        <w:rPr>
          <w:b/>
          <w:bCs/>
        </w:rPr>
        <w:t xml:space="preserve">: The </w:t>
      </w:r>
      <w:proofErr w:type="spellStart"/>
      <w:r w:rsidRPr="4042F2B4">
        <w:rPr>
          <w:b/>
          <w:bCs/>
        </w:rPr>
        <w:t>gNB</w:t>
      </w:r>
      <w:proofErr w:type="spellEnd"/>
      <w:r w:rsidRPr="4042F2B4">
        <w:rPr>
          <w:b/>
          <w:bCs/>
        </w:rPr>
        <w:t xml:space="preserve"> can </w:t>
      </w:r>
      <w:r>
        <w:rPr>
          <w:b/>
          <w:bCs/>
        </w:rPr>
        <w:t xml:space="preserve">select </w:t>
      </w:r>
      <w:r w:rsidRPr="4042F2B4">
        <w:rPr>
          <w:b/>
          <w:bCs/>
        </w:rPr>
        <w:t xml:space="preserve">MBS UEs </w:t>
      </w:r>
      <w:r>
        <w:rPr>
          <w:b/>
          <w:bCs/>
        </w:rPr>
        <w:t xml:space="preserve">for </w:t>
      </w:r>
      <w:proofErr w:type="spellStart"/>
      <w:r>
        <w:rPr>
          <w:b/>
          <w:bCs/>
        </w:rPr>
        <w:t>QoE</w:t>
      </w:r>
      <w:proofErr w:type="spellEnd"/>
      <w:r>
        <w:rPr>
          <w:b/>
          <w:bCs/>
        </w:rPr>
        <w:t xml:space="preserve"> measurement either in a randomized way or only select UEs </w:t>
      </w:r>
      <w:r w:rsidRPr="4042F2B4">
        <w:rPr>
          <w:b/>
          <w:bCs/>
        </w:rPr>
        <w:t xml:space="preserve">that </w:t>
      </w:r>
      <w:r w:rsidRPr="4042F2B4">
        <w:rPr>
          <w:b/>
          <w:bCs/>
          <w:lang w:eastAsia="zh-CN"/>
        </w:rPr>
        <w:t>experience poor MBS service experience</w:t>
      </w:r>
      <w:r w:rsidRPr="4042F2B4">
        <w:rPr>
          <w:b/>
          <w:bCs/>
        </w:rPr>
        <w:t>.</w:t>
      </w:r>
    </w:p>
    <w:p w14:paraId="75A8C956" w14:textId="77777777" w:rsidR="007738A7" w:rsidRDefault="007738A7" w:rsidP="007738A7">
      <w:pPr>
        <w:spacing w:before="120" w:after="120"/>
        <w:rPr>
          <w:b/>
          <w:bCs/>
          <w:lang w:eastAsia="zh-CN"/>
        </w:rPr>
      </w:pPr>
      <w:r w:rsidRPr="007E5678">
        <w:rPr>
          <w:b/>
          <w:bCs/>
        </w:rPr>
        <w:t xml:space="preserve">Proposal </w:t>
      </w:r>
      <w:r>
        <w:rPr>
          <w:b/>
          <w:bCs/>
        </w:rPr>
        <w:t>9</w:t>
      </w:r>
      <w:r w:rsidRPr="007E5678">
        <w:rPr>
          <w:b/>
          <w:bCs/>
        </w:rPr>
        <w:t xml:space="preserve">: </w:t>
      </w:r>
      <w:r>
        <w:rPr>
          <w:b/>
          <w:bCs/>
        </w:rPr>
        <w:t xml:space="preserve">When UE’s </w:t>
      </w:r>
      <w:proofErr w:type="spellStart"/>
      <w:r>
        <w:rPr>
          <w:b/>
          <w:bCs/>
        </w:rPr>
        <w:t>QoE</w:t>
      </w:r>
      <w:proofErr w:type="spellEnd"/>
      <w:r>
        <w:rPr>
          <w:b/>
          <w:bCs/>
        </w:rPr>
        <w:t xml:space="preserve"> buffer is full, the </w:t>
      </w:r>
      <w:r>
        <w:rPr>
          <w:b/>
          <w:bCs/>
          <w:lang w:eastAsia="zh-CN"/>
        </w:rPr>
        <w:t xml:space="preserve">UE is allowed to trigger RRC Resume or Setup to report the </w:t>
      </w:r>
      <w:proofErr w:type="spellStart"/>
      <w:r>
        <w:rPr>
          <w:b/>
          <w:bCs/>
          <w:lang w:eastAsia="zh-CN"/>
        </w:rPr>
        <w:t>QoE</w:t>
      </w:r>
      <w:proofErr w:type="spellEnd"/>
      <w:r>
        <w:rPr>
          <w:b/>
          <w:bCs/>
          <w:lang w:eastAsia="zh-CN"/>
        </w:rPr>
        <w:t xml:space="preserve"> data if it is allowed by network</w:t>
      </w:r>
      <w:r w:rsidRPr="004E2171">
        <w:rPr>
          <w:b/>
          <w:bCs/>
          <w:lang w:eastAsia="zh-CN"/>
        </w:rPr>
        <w:t>.</w:t>
      </w:r>
    </w:p>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33BA4" w14:textId="77777777" w:rsidR="006C63B6" w:rsidRDefault="006C63B6">
      <w:r>
        <w:separator/>
      </w:r>
    </w:p>
  </w:endnote>
  <w:endnote w:type="continuationSeparator" w:id="0">
    <w:p w14:paraId="7D1CE068" w14:textId="77777777" w:rsidR="006C63B6" w:rsidRDefault="006C63B6">
      <w:r>
        <w:continuationSeparator/>
      </w:r>
    </w:p>
  </w:endnote>
  <w:endnote w:type="continuationNotice" w:id="1">
    <w:p w14:paraId="5CB67936" w14:textId="77777777" w:rsidR="006C63B6" w:rsidRDefault="006C63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B0DB8" w14:textId="77777777" w:rsidR="006C63B6" w:rsidRDefault="006C63B6">
      <w:r>
        <w:separator/>
      </w:r>
    </w:p>
  </w:footnote>
  <w:footnote w:type="continuationSeparator" w:id="0">
    <w:p w14:paraId="0F9E8098" w14:textId="77777777" w:rsidR="006C63B6" w:rsidRDefault="006C63B6">
      <w:r>
        <w:continuationSeparator/>
      </w:r>
    </w:p>
  </w:footnote>
  <w:footnote w:type="continuationNotice" w:id="1">
    <w:p w14:paraId="0491DF66" w14:textId="77777777" w:rsidR="006C63B6" w:rsidRDefault="006C63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2F65D30"/>
    <w:multiLevelType w:val="hybridMultilevel"/>
    <w:tmpl w:val="69648880"/>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2"/>
  </w:num>
  <w:num w:numId="9">
    <w:abstractNumId w:val="8"/>
  </w:num>
  <w:num w:numId="10">
    <w:abstractNumId w:val="3"/>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7C9"/>
    <w:rsid w:val="00023C40"/>
    <w:rsid w:val="00033397"/>
    <w:rsid w:val="000368A0"/>
    <w:rsid w:val="00040095"/>
    <w:rsid w:val="0004471B"/>
    <w:rsid w:val="00065268"/>
    <w:rsid w:val="00073C9C"/>
    <w:rsid w:val="00076412"/>
    <w:rsid w:val="00080512"/>
    <w:rsid w:val="00085D9A"/>
    <w:rsid w:val="00090468"/>
    <w:rsid w:val="00094568"/>
    <w:rsid w:val="000A6A2F"/>
    <w:rsid w:val="000B7BCF"/>
    <w:rsid w:val="000C43C2"/>
    <w:rsid w:val="000C522B"/>
    <w:rsid w:val="000C7B02"/>
    <w:rsid w:val="000D58AB"/>
    <w:rsid w:val="000D6D36"/>
    <w:rsid w:val="000E303C"/>
    <w:rsid w:val="000E6369"/>
    <w:rsid w:val="000F747C"/>
    <w:rsid w:val="00112F1A"/>
    <w:rsid w:val="001372A7"/>
    <w:rsid w:val="001444F1"/>
    <w:rsid w:val="00145075"/>
    <w:rsid w:val="0015016D"/>
    <w:rsid w:val="001706C2"/>
    <w:rsid w:val="001741A0"/>
    <w:rsid w:val="00175FA0"/>
    <w:rsid w:val="00194CD0"/>
    <w:rsid w:val="001A2877"/>
    <w:rsid w:val="001B49C9"/>
    <w:rsid w:val="001B5907"/>
    <w:rsid w:val="001C23F4"/>
    <w:rsid w:val="001C2F51"/>
    <w:rsid w:val="001C4F79"/>
    <w:rsid w:val="001F168B"/>
    <w:rsid w:val="001F7831"/>
    <w:rsid w:val="00204045"/>
    <w:rsid w:val="00205B67"/>
    <w:rsid w:val="0020712B"/>
    <w:rsid w:val="002152A6"/>
    <w:rsid w:val="0022606D"/>
    <w:rsid w:val="00231728"/>
    <w:rsid w:val="002326C6"/>
    <w:rsid w:val="002365FE"/>
    <w:rsid w:val="00244A05"/>
    <w:rsid w:val="0024621A"/>
    <w:rsid w:val="00250404"/>
    <w:rsid w:val="00256B74"/>
    <w:rsid w:val="002610D8"/>
    <w:rsid w:val="002747EC"/>
    <w:rsid w:val="002855BF"/>
    <w:rsid w:val="002B2988"/>
    <w:rsid w:val="002B50F9"/>
    <w:rsid w:val="002C5982"/>
    <w:rsid w:val="002D2F08"/>
    <w:rsid w:val="002F0216"/>
    <w:rsid w:val="002F0D22"/>
    <w:rsid w:val="00301B54"/>
    <w:rsid w:val="00306361"/>
    <w:rsid w:val="00311B17"/>
    <w:rsid w:val="003133CD"/>
    <w:rsid w:val="003172DC"/>
    <w:rsid w:val="00325AE3"/>
    <w:rsid w:val="00326069"/>
    <w:rsid w:val="0035462D"/>
    <w:rsid w:val="00362FDE"/>
    <w:rsid w:val="0036459E"/>
    <w:rsid w:val="00364B41"/>
    <w:rsid w:val="00371C3A"/>
    <w:rsid w:val="0038099F"/>
    <w:rsid w:val="00383096"/>
    <w:rsid w:val="0039346C"/>
    <w:rsid w:val="003A41EF"/>
    <w:rsid w:val="003B40AD"/>
    <w:rsid w:val="003C4E37"/>
    <w:rsid w:val="003C63C4"/>
    <w:rsid w:val="003D0FD0"/>
    <w:rsid w:val="003D59A2"/>
    <w:rsid w:val="003E16BE"/>
    <w:rsid w:val="003F4E28"/>
    <w:rsid w:val="004006E8"/>
    <w:rsid w:val="00401855"/>
    <w:rsid w:val="004375FF"/>
    <w:rsid w:val="00446C3A"/>
    <w:rsid w:val="00455D7E"/>
    <w:rsid w:val="00465587"/>
    <w:rsid w:val="00477455"/>
    <w:rsid w:val="004833EE"/>
    <w:rsid w:val="004A1F7B"/>
    <w:rsid w:val="004C44D2"/>
    <w:rsid w:val="004C710E"/>
    <w:rsid w:val="004D160D"/>
    <w:rsid w:val="004D3578"/>
    <w:rsid w:val="004D380D"/>
    <w:rsid w:val="004D7647"/>
    <w:rsid w:val="004E213A"/>
    <w:rsid w:val="004E5572"/>
    <w:rsid w:val="004F0A0A"/>
    <w:rsid w:val="004F4540"/>
    <w:rsid w:val="004F73A7"/>
    <w:rsid w:val="00503171"/>
    <w:rsid w:val="00506C28"/>
    <w:rsid w:val="00534DA0"/>
    <w:rsid w:val="00537809"/>
    <w:rsid w:val="00543E6C"/>
    <w:rsid w:val="00561BA6"/>
    <w:rsid w:val="00565087"/>
    <w:rsid w:val="0056573F"/>
    <w:rsid w:val="00571279"/>
    <w:rsid w:val="005A051F"/>
    <w:rsid w:val="005A13AB"/>
    <w:rsid w:val="005A49C6"/>
    <w:rsid w:val="005B452D"/>
    <w:rsid w:val="005C766E"/>
    <w:rsid w:val="005C7CD5"/>
    <w:rsid w:val="006022B8"/>
    <w:rsid w:val="00611566"/>
    <w:rsid w:val="00624199"/>
    <w:rsid w:val="00632A29"/>
    <w:rsid w:val="00646D99"/>
    <w:rsid w:val="00653D78"/>
    <w:rsid w:val="00654591"/>
    <w:rsid w:val="00656910"/>
    <w:rsid w:val="006574C0"/>
    <w:rsid w:val="00665100"/>
    <w:rsid w:val="00693B70"/>
    <w:rsid w:val="00695AA3"/>
    <w:rsid w:val="00696821"/>
    <w:rsid w:val="006A5C29"/>
    <w:rsid w:val="006C3D72"/>
    <w:rsid w:val="006C6101"/>
    <w:rsid w:val="006C63B6"/>
    <w:rsid w:val="006C66D8"/>
    <w:rsid w:val="006D1E24"/>
    <w:rsid w:val="006D35DE"/>
    <w:rsid w:val="006E1057"/>
    <w:rsid w:val="006E1417"/>
    <w:rsid w:val="006F11A6"/>
    <w:rsid w:val="006F6A2C"/>
    <w:rsid w:val="00700E2B"/>
    <w:rsid w:val="007069DC"/>
    <w:rsid w:val="00710201"/>
    <w:rsid w:val="00716313"/>
    <w:rsid w:val="0072073A"/>
    <w:rsid w:val="007342B5"/>
    <w:rsid w:val="00734A5B"/>
    <w:rsid w:val="007352FF"/>
    <w:rsid w:val="00744E76"/>
    <w:rsid w:val="00757D40"/>
    <w:rsid w:val="007662B5"/>
    <w:rsid w:val="007738A7"/>
    <w:rsid w:val="00781F0F"/>
    <w:rsid w:val="0078727C"/>
    <w:rsid w:val="0079049D"/>
    <w:rsid w:val="00793DC5"/>
    <w:rsid w:val="00796823"/>
    <w:rsid w:val="007A2E55"/>
    <w:rsid w:val="007B18D8"/>
    <w:rsid w:val="007B3BF0"/>
    <w:rsid w:val="007B5EDE"/>
    <w:rsid w:val="007C095F"/>
    <w:rsid w:val="007C2DD0"/>
    <w:rsid w:val="007F2E08"/>
    <w:rsid w:val="007F3369"/>
    <w:rsid w:val="008024FA"/>
    <w:rsid w:val="008028A4"/>
    <w:rsid w:val="008034CE"/>
    <w:rsid w:val="008047DA"/>
    <w:rsid w:val="00813245"/>
    <w:rsid w:val="00840DE0"/>
    <w:rsid w:val="00847CD0"/>
    <w:rsid w:val="008607A8"/>
    <w:rsid w:val="008607AE"/>
    <w:rsid w:val="00860D1B"/>
    <w:rsid w:val="008629E2"/>
    <w:rsid w:val="0086354A"/>
    <w:rsid w:val="008768CA"/>
    <w:rsid w:val="00877EF9"/>
    <w:rsid w:val="00880559"/>
    <w:rsid w:val="00896E5F"/>
    <w:rsid w:val="008B5306"/>
    <w:rsid w:val="008B54E8"/>
    <w:rsid w:val="008B6CE1"/>
    <w:rsid w:val="008C0E23"/>
    <w:rsid w:val="008C2E2A"/>
    <w:rsid w:val="008C3057"/>
    <w:rsid w:val="008D2E4D"/>
    <w:rsid w:val="008F396F"/>
    <w:rsid w:val="008F3DCD"/>
    <w:rsid w:val="0090271F"/>
    <w:rsid w:val="00902DB9"/>
    <w:rsid w:val="0090466A"/>
    <w:rsid w:val="00905E5A"/>
    <w:rsid w:val="00923655"/>
    <w:rsid w:val="009339CB"/>
    <w:rsid w:val="00936071"/>
    <w:rsid w:val="009376CD"/>
    <w:rsid w:val="00940212"/>
    <w:rsid w:val="00942EC2"/>
    <w:rsid w:val="00951656"/>
    <w:rsid w:val="00956523"/>
    <w:rsid w:val="00960A76"/>
    <w:rsid w:val="00961B32"/>
    <w:rsid w:val="009622D3"/>
    <w:rsid w:val="00962509"/>
    <w:rsid w:val="00970DB3"/>
    <w:rsid w:val="00974BB0"/>
    <w:rsid w:val="00975BCD"/>
    <w:rsid w:val="009818A2"/>
    <w:rsid w:val="009928A9"/>
    <w:rsid w:val="009A0AF3"/>
    <w:rsid w:val="009B07CD"/>
    <w:rsid w:val="009C19E9"/>
    <w:rsid w:val="009D74A6"/>
    <w:rsid w:val="009E0E87"/>
    <w:rsid w:val="009E7FA2"/>
    <w:rsid w:val="00A10F02"/>
    <w:rsid w:val="00A17176"/>
    <w:rsid w:val="00A204CA"/>
    <w:rsid w:val="00A209D6"/>
    <w:rsid w:val="00A22738"/>
    <w:rsid w:val="00A369DC"/>
    <w:rsid w:val="00A36F5F"/>
    <w:rsid w:val="00A430EC"/>
    <w:rsid w:val="00A53724"/>
    <w:rsid w:val="00A54930"/>
    <w:rsid w:val="00A54B2B"/>
    <w:rsid w:val="00A703B6"/>
    <w:rsid w:val="00A82346"/>
    <w:rsid w:val="00A9671C"/>
    <w:rsid w:val="00A9735E"/>
    <w:rsid w:val="00AA1553"/>
    <w:rsid w:val="00AA1AB8"/>
    <w:rsid w:val="00AB7E55"/>
    <w:rsid w:val="00AE3E01"/>
    <w:rsid w:val="00AF4C2B"/>
    <w:rsid w:val="00B05380"/>
    <w:rsid w:val="00B05962"/>
    <w:rsid w:val="00B15449"/>
    <w:rsid w:val="00B16C2F"/>
    <w:rsid w:val="00B177AB"/>
    <w:rsid w:val="00B27303"/>
    <w:rsid w:val="00B47FD1"/>
    <w:rsid w:val="00B500E8"/>
    <w:rsid w:val="00B516BB"/>
    <w:rsid w:val="00B7538C"/>
    <w:rsid w:val="00B84DB2"/>
    <w:rsid w:val="00B8521C"/>
    <w:rsid w:val="00BA153D"/>
    <w:rsid w:val="00BA1CEF"/>
    <w:rsid w:val="00BC3555"/>
    <w:rsid w:val="00BE6E6B"/>
    <w:rsid w:val="00C12B51"/>
    <w:rsid w:val="00C24650"/>
    <w:rsid w:val="00C25465"/>
    <w:rsid w:val="00C33079"/>
    <w:rsid w:val="00C55A12"/>
    <w:rsid w:val="00C630C4"/>
    <w:rsid w:val="00C6553E"/>
    <w:rsid w:val="00C71427"/>
    <w:rsid w:val="00C72744"/>
    <w:rsid w:val="00C83A13"/>
    <w:rsid w:val="00C86F10"/>
    <w:rsid w:val="00C87A23"/>
    <w:rsid w:val="00C9068C"/>
    <w:rsid w:val="00C92967"/>
    <w:rsid w:val="00CA1827"/>
    <w:rsid w:val="00CA3919"/>
    <w:rsid w:val="00CA3D0C"/>
    <w:rsid w:val="00CA654B"/>
    <w:rsid w:val="00CB60DD"/>
    <w:rsid w:val="00CB72B8"/>
    <w:rsid w:val="00CD0BA8"/>
    <w:rsid w:val="00CD4C7B"/>
    <w:rsid w:val="00CD58FE"/>
    <w:rsid w:val="00CE6A72"/>
    <w:rsid w:val="00CF06FF"/>
    <w:rsid w:val="00D33BE3"/>
    <w:rsid w:val="00D35EEF"/>
    <w:rsid w:val="00D3792D"/>
    <w:rsid w:val="00D54820"/>
    <w:rsid w:val="00D55E47"/>
    <w:rsid w:val="00D621F5"/>
    <w:rsid w:val="00D62E19"/>
    <w:rsid w:val="00D647E4"/>
    <w:rsid w:val="00D67CD1"/>
    <w:rsid w:val="00D738D6"/>
    <w:rsid w:val="00D80795"/>
    <w:rsid w:val="00D854BE"/>
    <w:rsid w:val="00D87E00"/>
    <w:rsid w:val="00D9134D"/>
    <w:rsid w:val="00D92282"/>
    <w:rsid w:val="00D953A6"/>
    <w:rsid w:val="00D96D11"/>
    <w:rsid w:val="00DA0510"/>
    <w:rsid w:val="00DA05C4"/>
    <w:rsid w:val="00DA7A03"/>
    <w:rsid w:val="00DB0DB8"/>
    <w:rsid w:val="00DB1818"/>
    <w:rsid w:val="00DC309B"/>
    <w:rsid w:val="00DC4DA2"/>
    <w:rsid w:val="00DC5261"/>
    <w:rsid w:val="00DC7222"/>
    <w:rsid w:val="00DE25D2"/>
    <w:rsid w:val="00DE3AA2"/>
    <w:rsid w:val="00DF7C20"/>
    <w:rsid w:val="00E038FB"/>
    <w:rsid w:val="00E42E47"/>
    <w:rsid w:val="00E46C08"/>
    <w:rsid w:val="00E471CF"/>
    <w:rsid w:val="00E62835"/>
    <w:rsid w:val="00E6304A"/>
    <w:rsid w:val="00E6480E"/>
    <w:rsid w:val="00E76058"/>
    <w:rsid w:val="00E77645"/>
    <w:rsid w:val="00E83697"/>
    <w:rsid w:val="00E859B6"/>
    <w:rsid w:val="00E92431"/>
    <w:rsid w:val="00EA66C9"/>
    <w:rsid w:val="00EB5D32"/>
    <w:rsid w:val="00EC26E6"/>
    <w:rsid w:val="00EC33E7"/>
    <w:rsid w:val="00EC4252"/>
    <w:rsid w:val="00EC4A25"/>
    <w:rsid w:val="00EC636A"/>
    <w:rsid w:val="00ED6D68"/>
    <w:rsid w:val="00EF2D08"/>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186C"/>
    <w:rsid w:val="00F87257"/>
    <w:rsid w:val="00F941DF"/>
    <w:rsid w:val="00F96E03"/>
    <w:rsid w:val="00F97B10"/>
    <w:rsid w:val="00FA1266"/>
    <w:rsid w:val="00FB36FA"/>
    <w:rsid w:val="00FC1192"/>
    <w:rsid w:val="00FC5541"/>
    <w:rsid w:val="00FC617C"/>
    <w:rsid w:val="00FD0910"/>
    <w:rsid w:val="00FE106D"/>
    <w:rsid w:val="00FE251B"/>
    <w:rsid w:val="00FF7D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EF2D0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2Char">
    <w:name w:val="Heading 2 Char"/>
    <w:basedOn w:val="DefaultParagraphFont"/>
    <w:link w:val="Heading2"/>
    <w:rsid w:val="00D621F5"/>
    <w:rPr>
      <w:rFonts w:ascii="Arial" w:hAnsi="Arial"/>
      <w:sz w:val="32"/>
      <w:lang w:eastAsia="en-US"/>
    </w:rPr>
  </w:style>
  <w:style w:type="table" w:styleId="TableGrid">
    <w:name w:val="Table Grid"/>
    <w:basedOn w:val="TableNormal"/>
    <w:rsid w:val="006022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022B8"/>
  </w:style>
  <w:style w:type="paragraph" w:styleId="ListParagraph">
    <w:name w:val="List Paragraph"/>
    <w:basedOn w:val="Normal"/>
    <w:uiPriority w:val="34"/>
    <w:qFormat/>
    <w:rsid w:val="001A2877"/>
    <w:pPr>
      <w:ind w:left="720"/>
      <w:contextualSpacing/>
    </w:pPr>
  </w:style>
  <w:style w:type="character" w:styleId="CommentReference">
    <w:name w:val="annotation reference"/>
    <w:basedOn w:val="DefaultParagraphFont"/>
    <w:rsid w:val="0038099F"/>
    <w:rPr>
      <w:sz w:val="16"/>
      <w:szCs w:val="16"/>
    </w:rPr>
  </w:style>
  <w:style w:type="paragraph" w:styleId="CommentText">
    <w:name w:val="annotation text"/>
    <w:basedOn w:val="Normal"/>
    <w:link w:val="CommentTextChar"/>
    <w:rsid w:val="0038099F"/>
  </w:style>
  <w:style w:type="character" w:customStyle="1" w:styleId="CommentTextChar">
    <w:name w:val="Comment Text Char"/>
    <w:basedOn w:val="DefaultParagraphFont"/>
    <w:link w:val="CommentText"/>
    <w:rsid w:val="0038099F"/>
    <w:rPr>
      <w:lang w:eastAsia="en-US"/>
    </w:rPr>
  </w:style>
  <w:style w:type="paragraph" w:styleId="CommentSubject">
    <w:name w:val="annotation subject"/>
    <w:basedOn w:val="CommentText"/>
    <w:next w:val="CommentText"/>
    <w:link w:val="CommentSubjectChar"/>
    <w:rsid w:val="0038099F"/>
    <w:rPr>
      <w:b/>
      <w:bCs/>
    </w:rPr>
  </w:style>
  <w:style w:type="character" w:customStyle="1" w:styleId="CommentSubjectChar">
    <w:name w:val="Comment Subject Char"/>
    <w:basedOn w:val="CommentTextChar"/>
    <w:link w:val="CommentSubject"/>
    <w:rsid w:val="0038099F"/>
    <w:rPr>
      <w:b/>
      <w:bCs/>
      <w:lang w:eastAsia="en-US"/>
    </w:rPr>
  </w:style>
  <w:style w:type="character" w:styleId="Mention">
    <w:name w:val="Mention"/>
    <w:basedOn w:val="DefaultParagraphFont"/>
    <w:uiPriority w:val="99"/>
    <w:unhideWhenUsed/>
    <w:rsid w:val="0038099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2943</Words>
  <Characters>16780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19684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2023-05-12T09:06:00Z</dcterms:created>
  <dcterms:modified xsi:type="dcterms:W3CDTF">2023-05-12T09:07:00Z</dcterms:modified>
  <cp:category/>
</cp:coreProperties>
</file>